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9496" w:type="dxa"/>
        <w:tblBorders>
          <w:insideH w:val="none" w:sz="0" w:space="0" w:color="auto"/>
          <w:insideV w:val="none" w:sz="0" w:space="0" w:color="auto"/>
        </w:tblBorders>
        <w:tblLook w:val="04A0" w:firstRow="1" w:lastRow="0" w:firstColumn="1" w:lastColumn="0" w:noHBand="0" w:noVBand="1"/>
      </w:tblPr>
      <w:tblGrid>
        <w:gridCol w:w="283"/>
        <w:gridCol w:w="4465"/>
        <w:gridCol w:w="4465"/>
        <w:gridCol w:w="283"/>
      </w:tblGrid>
      <w:tr w:rsidR="001D2481" w:rsidRPr="001D2481" w14:paraId="22CC1AD5" w14:textId="77777777" w:rsidTr="00EF4A77">
        <w:tc>
          <w:tcPr>
            <w:tcW w:w="283" w:type="dxa"/>
          </w:tcPr>
          <w:p w14:paraId="02AA523B" w14:textId="77777777" w:rsidR="001D2481" w:rsidRPr="001D2481" w:rsidRDefault="001D2481">
            <w:pPr>
              <w:ind w:firstLine="0"/>
              <w:rPr>
                <w:i/>
                <w:sz w:val="20"/>
                <w:szCs w:val="20"/>
              </w:rPr>
            </w:pPr>
          </w:p>
        </w:tc>
        <w:tc>
          <w:tcPr>
            <w:tcW w:w="8930" w:type="dxa"/>
            <w:gridSpan w:val="2"/>
          </w:tcPr>
          <w:p w14:paraId="5B214BFE" w14:textId="77777777" w:rsidR="001D2481" w:rsidRPr="001D2481" w:rsidRDefault="001D2481" w:rsidP="001D2481">
            <w:pPr>
              <w:ind w:firstLine="0"/>
              <w:jc w:val="right"/>
              <w:rPr>
                <w:i/>
                <w:sz w:val="20"/>
                <w:szCs w:val="20"/>
                <w:lang w:val="uk-UA"/>
              </w:rPr>
            </w:pPr>
          </w:p>
        </w:tc>
        <w:tc>
          <w:tcPr>
            <w:tcW w:w="283" w:type="dxa"/>
          </w:tcPr>
          <w:p w14:paraId="276D2FB6" w14:textId="77777777" w:rsidR="001D2481" w:rsidRPr="001D2481" w:rsidRDefault="001D2481">
            <w:pPr>
              <w:ind w:firstLine="0"/>
              <w:rPr>
                <w:i/>
                <w:sz w:val="20"/>
                <w:szCs w:val="20"/>
              </w:rPr>
            </w:pPr>
          </w:p>
        </w:tc>
      </w:tr>
      <w:tr w:rsidR="001D2481" w:rsidRPr="001D2481" w14:paraId="2C5B96E8" w14:textId="77777777" w:rsidTr="00EF4A77">
        <w:tc>
          <w:tcPr>
            <w:tcW w:w="283" w:type="dxa"/>
          </w:tcPr>
          <w:p w14:paraId="0B2E1C52" w14:textId="77777777" w:rsidR="001D2481" w:rsidRPr="001D2481" w:rsidRDefault="001D2481">
            <w:pPr>
              <w:ind w:firstLine="0"/>
              <w:rPr>
                <w:sz w:val="20"/>
                <w:szCs w:val="20"/>
              </w:rPr>
            </w:pPr>
          </w:p>
        </w:tc>
        <w:tc>
          <w:tcPr>
            <w:tcW w:w="8930" w:type="dxa"/>
            <w:gridSpan w:val="2"/>
          </w:tcPr>
          <w:p w14:paraId="03013F73" w14:textId="77777777" w:rsidR="001D2481" w:rsidRDefault="001D2481" w:rsidP="001D2481">
            <w:pPr>
              <w:ind w:firstLine="0"/>
              <w:jc w:val="right"/>
              <w:rPr>
                <w:sz w:val="20"/>
                <w:szCs w:val="20"/>
                <w:lang w:val="uk-UA"/>
              </w:rPr>
            </w:pPr>
          </w:p>
        </w:tc>
        <w:tc>
          <w:tcPr>
            <w:tcW w:w="283" w:type="dxa"/>
          </w:tcPr>
          <w:p w14:paraId="61EBC118" w14:textId="77777777" w:rsidR="001D2481" w:rsidRPr="001D2481" w:rsidRDefault="001D2481">
            <w:pPr>
              <w:ind w:firstLine="0"/>
              <w:rPr>
                <w:sz w:val="20"/>
                <w:szCs w:val="20"/>
              </w:rPr>
            </w:pPr>
          </w:p>
        </w:tc>
      </w:tr>
      <w:tr w:rsidR="009300E1" w:rsidRPr="001D2481" w14:paraId="37C6C381" w14:textId="77777777" w:rsidTr="00EF4A77">
        <w:tc>
          <w:tcPr>
            <w:tcW w:w="283" w:type="dxa"/>
          </w:tcPr>
          <w:p w14:paraId="50B8FCF3" w14:textId="77777777" w:rsidR="009300E1" w:rsidRPr="001D2481" w:rsidRDefault="009300E1">
            <w:pPr>
              <w:ind w:firstLine="0"/>
              <w:rPr>
                <w:sz w:val="20"/>
                <w:szCs w:val="20"/>
              </w:rPr>
            </w:pPr>
          </w:p>
        </w:tc>
        <w:tc>
          <w:tcPr>
            <w:tcW w:w="4465" w:type="dxa"/>
          </w:tcPr>
          <w:p w14:paraId="63CCD8BB" w14:textId="77777777" w:rsidR="009300E1" w:rsidRPr="001D2481" w:rsidRDefault="009300E1" w:rsidP="00E01636">
            <w:pPr>
              <w:ind w:firstLine="317"/>
              <w:rPr>
                <w:sz w:val="20"/>
                <w:szCs w:val="20"/>
                <w:lang w:val="uk-UA"/>
              </w:rPr>
            </w:pPr>
            <w:r>
              <w:rPr>
                <w:sz w:val="20"/>
                <w:szCs w:val="20"/>
                <w:lang w:val="uk-UA"/>
              </w:rPr>
              <w:t>м. Чернігів</w:t>
            </w:r>
          </w:p>
        </w:tc>
        <w:tc>
          <w:tcPr>
            <w:tcW w:w="4465" w:type="dxa"/>
          </w:tcPr>
          <w:p w14:paraId="44A371B3" w14:textId="6BCB54F0" w:rsidR="009300E1" w:rsidRPr="001D2481" w:rsidRDefault="009300E1" w:rsidP="001D2481">
            <w:pPr>
              <w:ind w:firstLine="0"/>
              <w:jc w:val="right"/>
              <w:rPr>
                <w:sz w:val="20"/>
                <w:szCs w:val="20"/>
                <w:lang w:val="uk-UA"/>
              </w:rPr>
            </w:pPr>
            <w:r>
              <w:rPr>
                <w:sz w:val="20"/>
                <w:szCs w:val="20"/>
                <w:lang w:val="uk-UA"/>
              </w:rPr>
              <w:t>28.03.20</w:t>
            </w:r>
            <w:r w:rsidR="00195F1A">
              <w:rPr>
                <w:sz w:val="20"/>
                <w:szCs w:val="20"/>
                <w:lang w:val="uk-UA"/>
              </w:rPr>
              <w:t>23</w:t>
            </w:r>
            <w:r>
              <w:rPr>
                <w:sz w:val="20"/>
                <w:szCs w:val="20"/>
                <w:lang w:val="uk-UA"/>
              </w:rPr>
              <w:t xml:space="preserve"> р.</w:t>
            </w:r>
          </w:p>
        </w:tc>
        <w:tc>
          <w:tcPr>
            <w:tcW w:w="283" w:type="dxa"/>
          </w:tcPr>
          <w:p w14:paraId="4D4DABDB" w14:textId="77777777" w:rsidR="009300E1" w:rsidRPr="001D2481" w:rsidRDefault="009300E1">
            <w:pPr>
              <w:ind w:firstLine="0"/>
              <w:rPr>
                <w:sz w:val="20"/>
                <w:szCs w:val="20"/>
              </w:rPr>
            </w:pPr>
          </w:p>
        </w:tc>
      </w:tr>
      <w:tr w:rsidR="001D2481" w:rsidRPr="001D2481" w14:paraId="53013006" w14:textId="77777777" w:rsidTr="00EF4A77">
        <w:tc>
          <w:tcPr>
            <w:tcW w:w="283" w:type="dxa"/>
          </w:tcPr>
          <w:p w14:paraId="5F47089F" w14:textId="77777777" w:rsidR="001D2481" w:rsidRPr="001D2481" w:rsidRDefault="001D2481">
            <w:pPr>
              <w:ind w:firstLine="0"/>
              <w:rPr>
                <w:sz w:val="20"/>
                <w:szCs w:val="20"/>
              </w:rPr>
            </w:pPr>
          </w:p>
        </w:tc>
        <w:tc>
          <w:tcPr>
            <w:tcW w:w="8930" w:type="dxa"/>
            <w:gridSpan w:val="2"/>
          </w:tcPr>
          <w:p w14:paraId="4322B705" w14:textId="77777777" w:rsidR="001D2481" w:rsidRPr="001D2481" w:rsidRDefault="001D2481" w:rsidP="001D2481">
            <w:pPr>
              <w:ind w:firstLine="0"/>
              <w:jc w:val="right"/>
              <w:rPr>
                <w:sz w:val="20"/>
                <w:szCs w:val="20"/>
                <w:lang w:val="uk-UA"/>
              </w:rPr>
            </w:pPr>
          </w:p>
        </w:tc>
        <w:tc>
          <w:tcPr>
            <w:tcW w:w="283" w:type="dxa"/>
          </w:tcPr>
          <w:p w14:paraId="25D40CF1" w14:textId="77777777" w:rsidR="001D2481" w:rsidRPr="001D2481" w:rsidRDefault="001D2481">
            <w:pPr>
              <w:ind w:firstLine="0"/>
              <w:rPr>
                <w:sz w:val="20"/>
                <w:szCs w:val="20"/>
              </w:rPr>
            </w:pPr>
          </w:p>
        </w:tc>
      </w:tr>
      <w:tr w:rsidR="001D2481" w:rsidRPr="001D2481" w14:paraId="32EC690B" w14:textId="77777777" w:rsidTr="00EF4A77">
        <w:tc>
          <w:tcPr>
            <w:tcW w:w="283" w:type="dxa"/>
          </w:tcPr>
          <w:p w14:paraId="6F9C320A" w14:textId="77777777" w:rsidR="001D2481" w:rsidRPr="001D2481" w:rsidRDefault="001D2481">
            <w:pPr>
              <w:ind w:firstLine="0"/>
              <w:rPr>
                <w:b/>
                <w:sz w:val="24"/>
              </w:rPr>
            </w:pPr>
          </w:p>
        </w:tc>
        <w:tc>
          <w:tcPr>
            <w:tcW w:w="8930" w:type="dxa"/>
            <w:gridSpan w:val="2"/>
          </w:tcPr>
          <w:p w14:paraId="56389DFF" w14:textId="77777777" w:rsidR="001D2481" w:rsidRPr="001D2481" w:rsidRDefault="009300E1" w:rsidP="001D2481">
            <w:pPr>
              <w:ind w:firstLine="0"/>
              <w:jc w:val="center"/>
              <w:rPr>
                <w:b/>
                <w:sz w:val="24"/>
                <w:lang w:val="uk-UA"/>
              </w:rPr>
            </w:pPr>
            <w:r>
              <w:rPr>
                <w:b/>
                <w:sz w:val="24"/>
                <w:lang w:val="uk-UA"/>
              </w:rPr>
              <w:t>Договір поставки № 12</w:t>
            </w:r>
          </w:p>
        </w:tc>
        <w:tc>
          <w:tcPr>
            <w:tcW w:w="283" w:type="dxa"/>
          </w:tcPr>
          <w:p w14:paraId="55121CEC" w14:textId="77777777" w:rsidR="001D2481" w:rsidRPr="001D2481" w:rsidRDefault="001D2481">
            <w:pPr>
              <w:ind w:firstLine="0"/>
              <w:rPr>
                <w:b/>
                <w:sz w:val="24"/>
              </w:rPr>
            </w:pPr>
          </w:p>
        </w:tc>
      </w:tr>
      <w:tr w:rsidR="009300E1" w:rsidRPr="001D2481" w14:paraId="371F28B9" w14:textId="77777777" w:rsidTr="00EF4A77">
        <w:tc>
          <w:tcPr>
            <w:tcW w:w="283" w:type="dxa"/>
          </w:tcPr>
          <w:p w14:paraId="3286A6A2" w14:textId="77777777" w:rsidR="009300E1" w:rsidRPr="001D2481" w:rsidRDefault="009300E1">
            <w:pPr>
              <w:ind w:firstLine="0"/>
              <w:rPr>
                <w:sz w:val="20"/>
                <w:szCs w:val="20"/>
              </w:rPr>
            </w:pPr>
          </w:p>
        </w:tc>
        <w:tc>
          <w:tcPr>
            <w:tcW w:w="8930" w:type="dxa"/>
            <w:gridSpan w:val="2"/>
          </w:tcPr>
          <w:p w14:paraId="72B3744F" w14:textId="77777777" w:rsidR="009300E1" w:rsidRDefault="009300E1" w:rsidP="00E01636">
            <w:pPr>
              <w:ind w:firstLine="317"/>
              <w:jc w:val="both"/>
              <w:rPr>
                <w:sz w:val="20"/>
                <w:szCs w:val="20"/>
                <w:lang w:val="uk-UA"/>
              </w:rPr>
            </w:pPr>
            <w:r>
              <w:rPr>
                <w:sz w:val="20"/>
                <w:szCs w:val="20"/>
                <w:lang w:val="uk-UA"/>
              </w:rPr>
              <w:t>Товариство з обмеженою відповідальністю “Едельвейс” (далі –</w:t>
            </w:r>
            <w:r w:rsidR="00B25C32">
              <w:rPr>
                <w:sz w:val="20"/>
                <w:szCs w:val="20"/>
                <w:lang w:val="uk-UA"/>
              </w:rPr>
              <w:t xml:space="preserve"> Постачальник</w:t>
            </w:r>
            <w:r>
              <w:rPr>
                <w:sz w:val="20"/>
                <w:szCs w:val="20"/>
                <w:lang w:val="uk-UA"/>
              </w:rPr>
              <w:t xml:space="preserve">), в особі директора </w:t>
            </w:r>
            <w:r w:rsidR="00E01636">
              <w:rPr>
                <w:sz w:val="20"/>
                <w:szCs w:val="20"/>
                <w:lang w:val="uk-UA"/>
              </w:rPr>
              <w:t>Дорошенка</w:t>
            </w:r>
            <w:r>
              <w:rPr>
                <w:sz w:val="20"/>
                <w:szCs w:val="20"/>
                <w:lang w:val="uk-UA"/>
              </w:rPr>
              <w:t xml:space="preserve"> Петра Олексійовича, який діє на підставі Статуту, з одної сторони, та Товариство з обмеженою відповідальністю “Орхідея” (далі – </w:t>
            </w:r>
            <w:r w:rsidR="00B25C32">
              <w:rPr>
                <w:sz w:val="20"/>
                <w:szCs w:val="20"/>
                <w:lang w:val="uk-UA"/>
              </w:rPr>
              <w:t>Покупець</w:t>
            </w:r>
            <w:r>
              <w:rPr>
                <w:sz w:val="20"/>
                <w:szCs w:val="20"/>
                <w:lang w:val="uk-UA"/>
              </w:rPr>
              <w:t xml:space="preserve">), </w:t>
            </w:r>
            <w:r w:rsidR="00B25C32">
              <w:rPr>
                <w:sz w:val="20"/>
                <w:szCs w:val="20"/>
                <w:lang w:val="uk-UA"/>
              </w:rPr>
              <w:t xml:space="preserve">в особі Хоменського Володимира Олександровича, </w:t>
            </w:r>
            <w:r>
              <w:rPr>
                <w:sz w:val="20"/>
                <w:szCs w:val="20"/>
                <w:lang w:val="uk-UA"/>
              </w:rPr>
              <w:t>з другої сторони, уклали цей Договір про наступне.</w:t>
            </w:r>
          </w:p>
        </w:tc>
        <w:tc>
          <w:tcPr>
            <w:tcW w:w="283" w:type="dxa"/>
          </w:tcPr>
          <w:p w14:paraId="6981E445" w14:textId="77777777" w:rsidR="009300E1" w:rsidRPr="001D2481" w:rsidRDefault="009300E1">
            <w:pPr>
              <w:ind w:firstLine="0"/>
              <w:rPr>
                <w:sz w:val="20"/>
                <w:szCs w:val="20"/>
              </w:rPr>
            </w:pPr>
          </w:p>
        </w:tc>
      </w:tr>
      <w:tr w:rsidR="001D2481" w:rsidRPr="001D2481" w14:paraId="4CF2CA7C" w14:textId="77777777" w:rsidTr="00EF4A77">
        <w:tc>
          <w:tcPr>
            <w:tcW w:w="283" w:type="dxa"/>
          </w:tcPr>
          <w:p w14:paraId="416A0C23" w14:textId="77777777" w:rsidR="001D2481" w:rsidRPr="001D2481" w:rsidRDefault="001D2481">
            <w:pPr>
              <w:ind w:firstLine="0"/>
              <w:rPr>
                <w:b/>
                <w:sz w:val="20"/>
                <w:szCs w:val="20"/>
              </w:rPr>
            </w:pPr>
          </w:p>
        </w:tc>
        <w:tc>
          <w:tcPr>
            <w:tcW w:w="8930" w:type="dxa"/>
            <w:gridSpan w:val="2"/>
          </w:tcPr>
          <w:p w14:paraId="1C6066C5" w14:textId="77777777" w:rsidR="001D2481" w:rsidRPr="001D2481" w:rsidRDefault="009C4EAE" w:rsidP="009300E1">
            <w:pPr>
              <w:ind w:firstLine="0"/>
              <w:jc w:val="center"/>
              <w:rPr>
                <w:b/>
                <w:sz w:val="20"/>
                <w:szCs w:val="20"/>
                <w:lang w:val="uk-UA"/>
              </w:rPr>
            </w:pPr>
            <w:r>
              <w:rPr>
                <w:b/>
                <w:sz w:val="20"/>
                <w:szCs w:val="20"/>
                <w:lang w:val="uk-UA"/>
              </w:rPr>
              <w:t>1</w:t>
            </w:r>
            <w:r w:rsidR="001D2481" w:rsidRPr="001D2481">
              <w:rPr>
                <w:b/>
                <w:sz w:val="20"/>
                <w:szCs w:val="20"/>
                <w:lang w:val="uk-UA"/>
              </w:rPr>
              <w:t xml:space="preserve">. </w:t>
            </w:r>
            <w:r w:rsidR="009300E1">
              <w:rPr>
                <w:b/>
                <w:sz w:val="20"/>
                <w:szCs w:val="20"/>
                <w:lang w:val="uk-UA"/>
              </w:rPr>
              <w:t>Предмет договору</w:t>
            </w:r>
          </w:p>
        </w:tc>
        <w:tc>
          <w:tcPr>
            <w:tcW w:w="283" w:type="dxa"/>
          </w:tcPr>
          <w:p w14:paraId="3953550E" w14:textId="77777777" w:rsidR="001D2481" w:rsidRPr="001D2481" w:rsidRDefault="001D2481">
            <w:pPr>
              <w:ind w:firstLine="0"/>
              <w:rPr>
                <w:b/>
                <w:sz w:val="20"/>
                <w:szCs w:val="20"/>
              </w:rPr>
            </w:pPr>
          </w:p>
        </w:tc>
      </w:tr>
      <w:tr w:rsidR="007C18F5" w:rsidRPr="001D2481" w14:paraId="0ECDADD9" w14:textId="77777777" w:rsidTr="00EF4A77">
        <w:tc>
          <w:tcPr>
            <w:tcW w:w="283" w:type="dxa"/>
          </w:tcPr>
          <w:p w14:paraId="194ECD11" w14:textId="77777777" w:rsidR="007C18F5" w:rsidRPr="001D2481" w:rsidRDefault="007C18F5">
            <w:pPr>
              <w:ind w:firstLine="0"/>
              <w:rPr>
                <w:sz w:val="20"/>
                <w:szCs w:val="20"/>
              </w:rPr>
            </w:pPr>
          </w:p>
        </w:tc>
        <w:tc>
          <w:tcPr>
            <w:tcW w:w="8930" w:type="dxa"/>
            <w:gridSpan w:val="2"/>
          </w:tcPr>
          <w:p w14:paraId="7F1DCCBB" w14:textId="77777777" w:rsidR="007C18F5" w:rsidRPr="007C18F5" w:rsidRDefault="00B25C32" w:rsidP="00B25C32">
            <w:pPr>
              <w:ind w:firstLine="175"/>
              <w:jc w:val="both"/>
              <w:rPr>
                <w:sz w:val="20"/>
                <w:szCs w:val="20"/>
                <w:lang w:val="uk-UA"/>
              </w:rPr>
            </w:pPr>
            <w:r>
              <w:rPr>
                <w:sz w:val="20"/>
                <w:szCs w:val="20"/>
                <w:lang w:val="uk-UA"/>
              </w:rPr>
              <w:t>1</w:t>
            </w:r>
            <w:r w:rsidR="009300E1">
              <w:rPr>
                <w:sz w:val="20"/>
                <w:szCs w:val="20"/>
                <w:lang w:val="uk-UA"/>
              </w:rPr>
              <w:t xml:space="preserve">.1. </w:t>
            </w:r>
            <w:r>
              <w:rPr>
                <w:sz w:val="20"/>
                <w:szCs w:val="20"/>
                <w:lang w:val="uk-UA"/>
              </w:rPr>
              <w:t>Постачальник зобов’язується у порядку та на умовах, які встановлені Договором, передати у власність Покупця товар, а Покупець зобов’язується прийняти та оплатити його й порядки та строки</w:t>
            </w:r>
            <w:r w:rsidR="00E01636">
              <w:rPr>
                <w:sz w:val="20"/>
                <w:szCs w:val="20"/>
                <w:lang w:val="uk-UA"/>
              </w:rPr>
              <w:t xml:space="preserve"> і на умовах, які передбачені Договором.</w:t>
            </w:r>
            <w:r>
              <w:rPr>
                <w:sz w:val="20"/>
                <w:szCs w:val="20"/>
                <w:lang w:val="uk-UA"/>
              </w:rPr>
              <w:t xml:space="preserve"> </w:t>
            </w:r>
          </w:p>
        </w:tc>
        <w:tc>
          <w:tcPr>
            <w:tcW w:w="283" w:type="dxa"/>
          </w:tcPr>
          <w:p w14:paraId="35440DAE" w14:textId="77777777" w:rsidR="007C18F5" w:rsidRPr="001D2481" w:rsidRDefault="007C18F5">
            <w:pPr>
              <w:ind w:firstLine="0"/>
              <w:rPr>
                <w:sz w:val="20"/>
                <w:szCs w:val="20"/>
              </w:rPr>
            </w:pPr>
          </w:p>
        </w:tc>
      </w:tr>
      <w:tr w:rsidR="007C18F5" w:rsidRPr="001D2481" w14:paraId="257F98B0" w14:textId="77777777" w:rsidTr="00EF4A77">
        <w:trPr>
          <w:trHeight w:val="419"/>
        </w:trPr>
        <w:tc>
          <w:tcPr>
            <w:tcW w:w="283" w:type="dxa"/>
          </w:tcPr>
          <w:p w14:paraId="039304F3" w14:textId="77777777" w:rsidR="007C18F5" w:rsidRPr="001D2481" w:rsidRDefault="007C18F5">
            <w:pPr>
              <w:ind w:firstLine="0"/>
              <w:rPr>
                <w:sz w:val="20"/>
                <w:szCs w:val="20"/>
              </w:rPr>
            </w:pPr>
          </w:p>
        </w:tc>
        <w:tc>
          <w:tcPr>
            <w:tcW w:w="8930" w:type="dxa"/>
            <w:gridSpan w:val="2"/>
          </w:tcPr>
          <w:p w14:paraId="3A318AB6" w14:textId="77777777" w:rsidR="007C18F5" w:rsidRDefault="009300E1" w:rsidP="00E01636">
            <w:pPr>
              <w:ind w:firstLine="175"/>
              <w:jc w:val="both"/>
              <w:rPr>
                <w:sz w:val="20"/>
                <w:szCs w:val="20"/>
                <w:lang w:val="uk-UA"/>
              </w:rPr>
            </w:pPr>
            <w:r>
              <w:rPr>
                <w:sz w:val="20"/>
                <w:szCs w:val="20"/>
                <w:lang w:val="uk-UA"/>
              </w:rPr>
              <w:t xml:space="preserve">1.2. </w:t>
            </w:r>
            <w:r w:rsidR="00E01636">
              <w:rPr>
                <w:sz w:val="20"/>
                <w:szCs w:val="20"/>
                <w:lang w:val="uk-UA"/>
              </w:rPr>
              <w:t>Постачальник зобов’язується після набуття чинності Договору 10-го числа кожного місяця поставляти партію товару Покупцеві згідно специфікації до цього Договору.</w:t>
            </w:r>
          </w:p>
        </w:tc>
        <w:tc>
          <w:tcPr>
            <w:tcW w:w="283" w:type="dxa"/>
          </w:tcPr>
          <w:p w14:paraId="19A336F2" w14:textId="77777777" w:rsidR="007C18F5" w:rsidRPr="001D2481" w:rsidRDefault="007C18F5">
            <w:pPr>
              <w:ind w:firstLine="0"/>
              <w:rPr>
                <w:sz w:val="20"/>
                <w:szCs w:val="20"/>
              </w:rPr>
            </w:pPr>
          </w:p>
        </w:tc>
      </w:tr>
      <w:tr w:rsidR="007C18F5" w:rsidRPr="001D2481" w14:paraId="74BD8592" w14:textId="77777777" w:rsidTr="00EF4A77">
        <w:tc>
          <w:tcPr>
            <w:tcW w:w="283" w:type="dxa"/>
          </w:tcPr>
          <w:p w14:paraId="2B116950" w14:textId="77777777" w:rsidR="007C18F5" w:rsidRPr="001D2481" w:rsidRDefault="007C18F5">
            <w:pPr>
              <w:ind w:firstLine="0"/>
              <w:rPr>
                <w:sz w:val="20"/>
                <w:szCs w:val="20"/>
              </w:rPr>
            </w:pPr>
          </w:p>
        </w:tc>
        <w:tc>
          <w:tcPr>
            <w:tcW w:w="8930" w:type="dxa"/>
            <w:gridSpan w:val="2"/>
          </w:tcPr>
          <w:p w14:paraId="5601DF94" w14:textId="77777777" w:rsidR="007C18F5" w:rsidRDefault="00E01636" w:rsidP="00E01636">
            <w:pPr>
              <w:ind w:firstLine="175"/>
              <w:jc w:val="both"/>
              <w:rPr>
                <w:sz w:val="20"/>
                <w:szCs w:val="20"/>
                <w:lang w:val="uk-UA"/>
              </w:rPr>
            </w:pPr>
            <w:r>
              <w:rPr>
                <w:sz w:val="20"/>
                <w:szCs w:val="20"/>
                <w:lang w:val="uk-UA"/>
              </w:rPr>
              <w:t>1.3. Строк дії  даного Договору – один різ з дня підписання.</w:t>
            </w:r>
          </w:p>
        </w:tc>
        <w:tc>
          <w:tcPr>
            <w:tcW w:w="283" w:type="dxa"/>
          </w:tcPr>
          <w:p w14:paraId="20EB0F7A" w14:textId="77777777" w:rsidR="007C18F5" w:rsidRPr="001D2481" w:rsidRDefault="007C18F5">
            <w:pPr>
              <w:ind w:firstLine="0"/>
              <w:rPr>
                <w:sz w:val="20"/>
                <w:szCs w:val="20"/>
              </w:rPr>
            </w:pPr>
          </w:p>
        </w:tc>
      </w:tr>
      <w:tr w:rsidR="00E01636" w:rsidRPr="001D2481" w14:paraId="419C6B5A" w14:textId="77777777" w:rsidTr="00EF4A77">
        <w:tc>
          <w:tcPr>
            <w:tcW w:w="283" w:type="dxa"/>
          </w:tcPr>
          <w:p w14:paraId="25BA3278" w14:textId="77777777" w:rsidR="00E01636" w:rsidRPr="001D2481" w:rsidRDefault="00E01636">
            <w:pPr>
              <w:ind w:firstLine="0"/>
              <w:rPr>
                <w:sz w:val="20"/>
                <w:szCs w:val="20"/>
              </w:rPr>
            </w:pPr>
          </w:p>
        </w:tc>
        <w:tc>
          <w:tcPr>
            <w:tcW w:w="8930" w:type="dxa"/>
            <w:gridSpan w:val="2"/>
          </w:tcPr>
          <w:p w14:paraId="732EE5F4" w14:textId="77777777" w:rsidR="00E01636" w:rsidRDefault="00E01636" w:rsidP="00E01636">
            <w:pPr>
              <w:ind w:firstLine="175"/>
              <w:jc w:val="both"/>
              <w:rPr>
                <w:sz w:val="20"/>
                <w:szCs w:val="20"/>
                <w:lang w:val="uk-UA"/>
              </w:rPr>
            </w:pPr>
            <w:r>
              <w:rPr>
                <w:sz w:val="20"/>
                <w:szCs w:val="20"/>
                <w:lang w:val="uk-UA"/>
              </w:rPr>
              <w:t>1.4. Найменування, асортимент, ціна, кількість і вартість товару визначаються у специфікаціях, які є невід’ємною частиною Договору (додаток 1 до Договору).</w:t>
            </w:r>
          </w:p>
        </w:tc>
        <w:tc>
          <w:tcPr>
            <w:tcW w:w="283" w:type="dxa"/>
          </w:tcPr>
          <w:p w14:paraId="6938C2F7" w14:textId="77777777" w:rsidR="00E01636" w:rsidRPr="001D2481" w:rsidRDefault="00E01636">
            <w:pPr>
              <w:ind w:firstLine="0"/>
              <w:rPr>
                <w:sz w:val="20"/>
                <w:szCs w:val="20"/>
              </w:rPr>
            </w:pPr>
          </w:p>
        </w:tc>
      </w:tr>
      <w:tr w:rsidR="00E01636" w:rsidRPr="001D2481" w14:paraId="5951A44F" w14:textId="77777777" w:rsidTr="00EF4A77">
        <w:tc>
          <w:tcPr>
            <w:tcW w:w="283" w:type="dxa"/>
          </w:tcPr>
          <w:p w14:paraId="28CF2B92" w14:textId="77777777" w:rsidR="00E01636" w:rsidRPr="001D2481" w:rsidRDefault="00E01636" w:rsidP="00E01636">
            <w:pPr>
              <w:ind w:firstLine="0"/>
              <w:rPr>
                <w:sz w:val="20"/>
                <w:szCs w:val="20"/>
              </w:rPr>
            </w:pPr>
          </w:p>
        </w:tc>
        <w:tc>
          <w:tcPr>
            <w:tcW w:w="8930" w:type="dxa"/>
            <w:gridSpan w:val="2"/>
          </w:tcPr>
          <w:p w14:paraId="2EC74BA5" w14:textId="77777777" w:rsidR="00E01636" w:rsidRPr="001D2481" w:rsidRDefault="009C4EAE" w:rsidP="00E01636">
            <w:pPr>
              <w:ind w:firstLine="0"/>
              <w:jc w:val="center"/>
              <w:rPr>
                <w:b/>
                <w:sz w:val="20"/>
                <w:szCs w:val="20"/>
                <w:lang w:val="uk-UA"/>
              </w:rPr>
            </w:pPr>
            <w:r>
              <w:rPr>
                <w:b/>
                <w:sz w:val="20"/>
                <w:szCs w:val="20"/>
                <w:lang w:val="uk-UA"/>
              </w:rPr>
              <w:t>2</w:t>
            </w:r>
            <w:r w:rsidR="00E01636" w:rsidRPr="001D2481">
              <w:rPr>
                <w:b/>
                <w:sz w:val="20"/>
                <w:szCs w:val="20"/>
                <w:lang w:val="uk-UA"/>
              </w:rPr>
              <w:t xml:space="preserve">. </w:t>
            </w:r>
            <w:r w:rsidR="00E01636">
              <w:rPr>
                <w:b/>
                <w:sz w:val="20"/>
                <w:szCs w:val="20"/>
                <w:lang w:val="uk-UA"/>
              </w:rPr>
              <w:t>Якість, кількість та асортимент товару</w:t>
            </w:r>
          </w:p>
        </w:tc>
        <w:tc>
          <w:tcPr>
            <w:tcW w:w="283" w:type="dxa"/>
          </w:tcPr>
          <w:p w14:paraId="2EADB6FC" w14:textId="77777777" w:rsidR="00E01636" w:rsidRPr="001D2481" w:rsidRDefault="00E01636" w:rsidP="00E01636">
            <w:pPr>
              <w:ind w:firstLine="0"/>
              <w:rPr>
                <w:sz w:val="20"/>
                <w:szCs w:val="20"/>
              </w:rPr>
            </w:pPr>
          </w:p>
        </w:tc>
      </w:tr>
      <w:tr w:rsidR="00E01636" w:rsidRPr="001D2481" w14:paraId="5AD001DF" w14:textId="77777777" w:rsidTr="00EF4A77">
        <w:tc>
          <w:tcPr>
            <w:tcW w:w="283" w:type="dxa"/>
          </w:tcPr>
          <w:p w14:paraId="2C193E78" w14:textId="77777777" w:rsidR="00E01636" w:rsidRPr="001D2481" w:rsidRDefault="00E01636" w:rsidP="00E01636">
            <w:pPr>
              <w:ind w:firstLine="0"/>
              <w:rPr>
                <w:sz w:val="20"/>
                <w:szCs w:val="20"/>
              </w:rPr>
            </w:pPr>
          </w:p>
        </w:tc>
        <w:tc>
          <w:tcPr>
            <w:tcW w:w="8930" w:type="dxa"/>
            <w:gridSpan w:val="2"/>
          </w:tcPr>
          <w:p w14:paraId="5F7E5E47" w14:textId="77777777" w:rsidR="00E01636" w:rsidRPr="007C18F5" w:rsidRDefault="00DF77FB" w:rsidP="00DF77FB">
            <w:pPr>
              <w:ind w:firstLine="175"/>
              <w:jc w:val="both"/>
              <w:rPr>
                <w:sz w:val="20"/>
                <w:szCs w:val="20"/>
                <w:lang w:val="uk-UA"/>
              </w:rPr>
            </w:pPr>
            <w:r>
              <w:rPr>
                <w:sz w:val="20"/>
                <w:szCs w:val="20"/>
                <w:lang w:val="uk-UA"/>
              </w:rPr>
              <w:t>2</w:t>
            </w:r>
            <w:r w:rsidR="00E01636">
              <w:rPr>
                <w:sz w:val="20"/>
                <w:szCs w:val="20"/>
                <w:lang w:val="uk-UA"/>
              </w:rPr>
              <w:t xml:space="preserve">.1. </w:t>
            </w:r>
            <w:r>
              <w:rPr>
                <w:sz w:val="20"/>
                <w:szCs w:val="20"/>
                <w:lang w:val="uk-UA"/>
              </w:rPr>
              <w:t>Якість товару, що поставляється да Договором, повинна відповідати вимогам стандартів і технічних умов, встановлених для конкретного виду товарів.</w:t>
            </w:r>
          </w:p>
        </w:tc>
        <w:tc>
          <w:tcPr>
            <w:tcW w:w="283" w:type="dxa"/>
          </w:tcPr>
          <w:p w14:paraId="0DF3BE16" w14:textId="77777777" w:rsidR="00E01636" w:rsidRPr="001D2481" w:rsidRDefault="00E01636" w:rsidP="00E01636">
            <w:pPr>
              <w:ind w:firstLine="0"/>
              <w:rPr>
                <w:sz w:val="20"/>
                <w:szCs w:val="20"/>
              </w:rPr>
            </w:pPr>
          </w:p>
        </w:tc>
      </w:tr>
      <w:tr w:rsidR="00E01636" w:rsidRPr="001D2481" w14:paraId="63368BE6" w14:textId="77777777" w:rsidTr="00EF4A77">
        <w:tc>
          <w:tcPr>
            <w:tcW w:w="283" w:type="dxa"/>
          </w:tcPr>
          <w:p w14:paraId="78E4A478" w14:textId="77777777" w:rsidR="00E01636" w:rsidRPr="001D2481" w:rsidRDefault="00E01636" w:rsidP="00E01636">
            <w:pPr>
              <w:ind w:firstLine="0"/>
              <w:rPr>
                <w:sz w:val="20"/>
                <w:szCs w:val="20"/>
              </w:rPr>
            </w:pPr>
          </w:p>
        </w:tc>
        <w:tc>
          <w:tcPr>
            <w:tcW w:w="8930" w:type="dxa"/>
            <w:gridSpan w:val="2"/>
          </w:tcPr>
          <w:p w14:paraId="76869556" w14:textId="77777777" w:rsidR="00E01636" w:rsidRDefault="00DF77FB" w:rsidP="00DF77FB">
            <w:pPr>
              <w:ind w:firstLine="175"/>
              <w:jc w:val="both"/>
              <w:rPr>
                <w:sz w:val="20"/>
                <w:szCs w:val="20"/>
                <w:lang w:val="uk-UA"/>
              </w:rPr>
            </w:pPr>
            <w:r>
              <w:rPr>
                <w:sz w:val="20"/>
                <w:szCs w:val="20"/>
                <w:lang w:val="uk-UA"/>
              </w:rPr>
              <w:t>2</w:t>
            </w:r>
            <w:r w:rsidR="00E01636">
              <w:rPr>
                <w:sz w:val="20"/>
                <w:szCs w:val="20"/>
                <w:lang w:val="uk-UA"/>
              </w:rPr>
              <w:t>.2.</w:t>
            </w:r>
            <w:r>
              <w:rPr>
                <w:sz w:val="20"/>
                <w:szCs w:val="20"/>
                <w:lang w:val="uk-UA"/>
              </w:rPr>
              <w:t xml:space="preserve"> Якщо Постачальник поставляє товар в асортиментів, який не відповідає умовам Договору, то Покупець має право відмовитися від приймання та оплати товару, а якщо товари вже оплачені Покупцем – вимагати повернення сплаченої суми.</w:t>
            </w:r>
            <w:r w:rsidR="00E01636">
              <w:rPr>
                <w:sz w:val="20"/>
                <w:szCs w:val="20"/>
                <w:lang w:val="uk-UA"/>
              </w:rPr>
              <w:t xml:space="preserve"> </w:t>
            </w:r>
          </w:p>
        </w:tc>
        <w:tc>
          <w:tcPr>
            <w:tcW w:w="283" w:type="dxa"/>
          </w:tcPr>
          <w:p w14:paraId="241C0D4A" w14:textId="77777777" w:rsidR="00E01636" w:rsidRPr="001D2481" w:rsidRDefault="00E01636" w:rsidP="00E01636">
            <w:pPr>
              <w:ind w:firstLine="0"/>
              <w:rPr>
                <w:sz w:val="20"/>
                <w:szCs w:val="20"/>
              </w:rPr>
            </w:pPr>
          </w:p>
        </w:tc>
      </w:tr>
      <w:tr w:rsidR="00E01636" w:rsidRPr="001D2481" w14:paraId="3BCF78E0" w14:textId="77777777" w:rsidTr="00EF4A77">
        <w:tc>
          <w:tcPr>
            <w:tcW w:w="283" w:type="dxa"/>
          </w:tcPr>
          <w:p w14:paraId="3EA1E35A" w14:textId="77777777" w:rsidR="00E01636" w:rsidRPr="001D2481" w:rsidRDefault="00E01636" w:rsidP="00E01636">
            <w:pPr>
              <w:ind w:firstLine="0"/>
              <w:rPr>
                <w:sz w:val="20"/>
                <w:szCs w:val="20"/>
              </w:rPr>
            </w:pPr>
          </w:p>
        </w:tc>
        <w:tc>
          <w:tcPr>
            <w:tcW w:w="8930" w:type="dxa"/>
            <w:gridSpan w:val="2"/>
          </w:tcPr>
          <w:p w14:paraId="639BC3A4" w14:textId="77777777" w:rsidR="00E01636" w:rsidRDefault="00DF77FB" w:rsidP="00DF77FB">
            <w:pPr>
              <w:ind w:firstLine="175"/>
              <w:jc w:val="both"/>
              <w:rPr>
                <w:sz w:val="20"/>
                <w:szCs w:val="20"/>
                <w:lang w:val="uk-UA"/>
              </w:rPr>
            </w:pPr>
            <w:r>
              <w:rPr>
                <w:sz w:val="20"/>
                <w:szCs w:val="20"/>
                <w:lang w:val="uk-UA"/>
              </w:rPr>
              <w:t>2</w:t>
            </w:r>
            <w:r w:rsidR="00E01636">
              <w:rPr>
                <w:sz w:val="20"/>
                <w:szCs w:val="20"/>
                <w:lang w:val="uk-UA"/>
              </w:rPr>
              <w:t xml:space="preserve">.3. </w:t>
            </w:r>
            <w:r>
              <w:rPr>
                <w:sz w:val="20"/>
                <w:szCs w:val="20"/>
                <w:lang w:val="uk-UA"/>
              </w:rPr>
              <w:t>Постачальник відпускає товар Покупцеві у визначений специфікацією тарі (упаковці), яка забезпечує його збереження під час транспортування і зберігання згідно вимог Держстандартів і технічних умов.</w:t>
            </w:r>
          </w:p>
        </w:tc>
        <w:tc>
          <w:tcPr>
            <w:tcW w:w="283" w:type="dxa"/>
          </w:tcPr>
          <w:p w14:paraId="69AD6383" w14:textId="77777777" w:rsidR="00E01636" w:rsidRPr="001D2481" w:rsidRDefault="00E01636" w:rsidP="00E01636">
            <w:pPr>
              <w:ind w:firstLine="0"/>
              <w:rPr>
                <w:sz w:val="20"/>
                <w:szCs w:val="20"/>
              </w:rPr>
            </w:pPr>
          </w:p>
        </w:tc>
      </w:tr>
      <w:tr w:rsidR="00E01636" w:rsidRPr="001D2481" w14:paraId="7A83563C" w14:textId="77777777" w:rsidTr="00EF4A77">
        <w:tc>
          <w:tcPr>
            <w:tcW w:w="283" w:type="dxa"/>
          </w:tcPr>
          <w:p w14:paraId="215CEC83" w14:textId="77777777" w:rsidR="00E01636" w:rsidRPr="001D2481" w:rsidRDefault="00E01636" w:rsidP="00E01636">
            <w:pPr>
              <w:ind w:firstLine="0"/>
              <w:rPr>
                <w:sz w:val="20"/>
                <w:szCs w:val="20"/>
              </w:rPr>
            </w:pPr>
          </w:p>
        </w:tc>
        <w:tc>
          <w:tcPr>
            <w:tcW w:w="8930" w:type="dxa"/>
            <w:gridSpan w:val="2"/>
          </w:tcPr>
          <w:p w14:paraId="04EA2DD8" w14:textId="77777777" w:rsidR="00E01636" w:rsidRDefault="00DF77FB" w:rsidP="00DF77FB">
            <w:pPr>
              <w:ind w:firstLine="175"/>
              <w:jc w:val="both"/>
              <w:rPr>
                <w:sz w:val="20"/>
                <w:szCs w:val="20"/>
                <w:lang w:val="uk-UA"/>
              </w:rPr>
            </w:pPr>
            <w:r>
              <w:rPr>
                <w:sz w:val="20"/>
                <w:szCs w:val="20"/>
                <w:lang w:val="uk-UA"/>
              </w:rPr>
              <w:t>2</w:t>
            </w:r>
            <w:r w:rsidR="00E01636">
              <w:rPr>
                <w:sz w:val="20"/>
                <w:szCs w:val="20"/>
                <w:lang w:val="uk-UA"/>
              </w:rPr>
              <w:t xml:space="preserve">.4. </w:t>
            </w:r>
            <w:r>
              <w:rPr>
                <w:sz w:val="20"/>
                <w:szCs w:val="20"/>
                <w:lang w:val="uk-UA"/>
              </w:rPr>
              <w:t>Кожна упакована частина продукції має бути маркована по тарі, упаковці або бирці відповідно до Держстандартів або технічних умов.</w:t>
            </w:r>
          </w:p>
        </w:tc>
        <w:tc>
          <w:tcPr>
            <w:tcW w:w="283" w:type="dxa"/>
          </w:tcPr>
          <w:p w14:paraId="26ED5930" w14:textId="77777777" w:rsidR="00E01636" w:rsidRPr="001D2481" w:rsidRDefault="00E01636" w:rsidP="00E01636">
            <w:pPr>
              <w:ind w:firstLine="0"/>
              <w:rPr>
                <w:sz w:val="20"/>
                <w:szCs w:val="20"/>
              </w:rPr>
            </w:pPr>
          </w:p>
        </w:tc>
      </w:tr>
      <w:tr w:rsidR="00DF77FB" w:rsidRPr="001D2481" w14:paraId="5D81BE37" w14:textId="77777777" w:rsidTr="00EF4A77">
        <w:tc>
          <w:tcPr>
            <w:tcW w:w="283" w:type="dxa"/>
          </w:tcPr>
          <w:p w14:paraId="1B9026CC" w14:textId="77777777" w:rsidR="00DF77FB" w:rsidRPr="001D2481" w:rsidRDefault="00DF77FB" w:rsidP="00DF77FB">
            <w:pPr>
              <w:ind w:firstLine="0"/>
              <w:rPr>
                <w:sz w:val="20"/>
                <w:szCs w:val="20"/>
              </w:rPr>
            </w:pPr>
          </w:p>
        </w:tc>
        <w:tc>
          <w:tcPr>
            <w:tcW w:w="8930" w:type="dxa"/>
            <w:gridSpan w:val="2"/>
          </w:tcPr>
          <w:p w14:paraId="042D2246" w14:textId="77777777" w:rsidR="00DF77FB" w:rsidRPr="001D2481" w:rsidRDefault="009C4EAE" w:rsidP="00DF77FB">
            <w:pPr>
              <w:ind w:firstLine="0"/>
              <w:jc w:val="center"/>
              <w:rPr>
                <w:b/>
                <w:sz w:val="20"/>
                <w:szCs w:val="20"/>
                <w:lang w:val="uk-UA"/>
              </w:rPr>
            </w:pPr>
            <w:r>
              <w:rPr>
                <w:b/>
                <w:sz w:val="20"/>
                <w:szCs w:val="20"/>
                <w:lang w:val="uk-UA"/>
              </w:rPr>
              <w:t>3</w:t>
            </w:r>
            <w:r w:rsidR="00DF77FB" w:rsidRPr="001D2481">
              <w:rPr>
                <w:b/>
                <w:sz w:val="20"/>
                <w:szCs w:val="20"/>
                <w:lang w:val="uk-UA"/>
              </w:rPr>
              <w:t xml:space="preserve">. </w:t>
            </w:r>
            <w:r w:rsidR="00DF77FB">
              <w:rPr>
                <w:b/>
                <w:sz w:val="20"/>
                <w:szCs w:val="20"/>
                <w:lang w:val="uk-UA"/>
              </w:rPr>
              <w:t>Ціна товару та порядок розрахунку</w:t>
            </w:r>
          </w:p>
        </w:tc>
        <w:tc>
          <w:tcPr>
            <w:tcW w:w="283" w:type="dxa"/>
          </w:tcPr>
          <w:p w14:paraId="528899D1" w14:textId="77777777" w:rsidR="00DF77FB" w:rsidRPr="001D2481" w:rsidRDefault="00DF77FB" w:rsidP="00DF77FB">
            <w:pPr>
              <w:ind w:firstLine="0"/>
              <w:rPr>
                <w:sz w:val="20"/>
                <w:szCs w:val="20"/>
              </w:rPr>
            </w:pPr>
          </w:p>
        </w:tc>
      </w:tr>
      <w:tr w:rsidR="00DF77FB" w:rsidRPr="001D2481" w14:paraId="24F4F02B" w14:textId="77777777" w:rsidTr="00EF4A77">
        <w:tc>
          <w:tcPr>
            <w:tcW w:w="283" w:type="dxa"/>
          </w:tcPr>
          <w:p w14:paraId="556B3545" w14:textId="77777777" w:rsidR="00DF77FB" w:rsidRPr="001D2481" w:rsidRDefault="00DF77FB" w:rsidP="00DF77FB">
            <w:pPr>
              <w:ind w:firstLine="0"/>
              <w:rPr>
                <w:sz w:val="20"/>
                <w:szCs w:val="20"/>
              </w:rPr>
            </w:pPr>
          </w:p>
        </w:tc>
        <w:tc>
          <w:tcPr>
            <w:tcW w:w="8930" w:type="dxa"/>
            <w:gridSpan w:val="2"/>
          </w:tcPr>
          <w:p w14:paraId="0CE78A7C" w14:textId="77777777" w:rsidR="00DF77FB" w:rsidRPr="007C18F5" w:rsidRDefault="00DF77FB" w:rsidP="00DF77FB">
            <w:pPr>
              <w:ind w:firstLine="175"/>
              <w:jc w:val="both"/>
              <w:rPr>
                <w:sz w:val="20"/>
                <w:szCs w:val="20"/>
                <w:lang w:val="uk-UA"/>
              </w:rPr>
            </w:pPr>
            <w:r>
              <w:rPr>
                <w:sz w:val="20"/>
                <w:szCs w:val="20"/>
                <w:lang w:val="uk-UA"/>
              </w:rPr>
              <w:t>3.1. Покупець сплачує поставлений товар Постачальником за ціною, яка передбачена специфікацією за кожну одиницю товару.</w:t>
            </w:r>
            <w:r w:rsidR="00306055">
              <w:rPr>
                <w:sz w:val="20"/>
                <w:szCs w:val="20"/>
                <w:lang w:val="uk-UA"/>
              </w:rPr>
              <w:t xml:space="preserve"> Оплата здійснюється після постачання товару Постачальником.</w:t>
            </w:r>
          </w:p>
        </w:tc>
        <w:tc>
          <w:tcPr>
            <w:tcW w:w="283" w:type="dxa"/>
          </w:tcPr>
          <w:p w14:paraId="29B87889" w14:textId="77777777" w:rsidR="00DF77FB" w:rsidRPr="001D2481" w:rsidRDefault="00DF77FB" w:rsidP="00DF77FB">
            <w:pPr>
              <w:ind w:firstLine="0"/>
              <w:rPr>
                <w:sz w:val="20"/>
                <w:szCs w:val="20"/>
              </w:rPr>
            </w:pPr>
          </w:p>
        </w:tc>
      </w:tr>
      <w:tr w:rsidR="00E01636" w:rsidRPr="001D2481" w14:paraId="3B17DA90" w14:textId="77777777" w:rsidTr="00EF4A77">
        <w:tc>
          <w:tcPr>
            <w:tcW w:w="283" w:type="dxa"/>
          </w:tcPr>
          <w:p w14:paraId="63AE77A3" w14:textId="77777777" w:rsidR="00E01636" w:rsidRPr="001D2481" w:rsidRDefault="00E01636" w:rsidP="00E01636">
            <w:pPr>
              <w:ind w:firstLine="0"/>
              <w:rPr>
                <w:sz w:val="20"/>
                <w:szCs w:val="20"/>
              </w:rPr>
            </w:pPr>
          </w:p>
        </w:tc>
        <w:tc>
          <w:tcPr>
            <w:tcW w:w="8930" w:type="dxa"/>
            <w:gridSpan w:val="2"/>
          </w:tcPr>
          <w:p w14:paraId="37309623" w14:textId="77777777" w:rsidR="00E01636" w:rsidRDefault="00DF77FB" w:rsidP="00DF77FB">
            <w:pPr>
              <w:ind w:firstLine="175"/>
              <w:jc w:val="both"/>
              <w:rPr>
                <w:sz w:val="20"/>
                <w:szCs w:val="20"/>
                <w:lang w:val="uk-UA"/>
              </w:rPr>
            </w:pPr>
            <w:r>
              <w:rPr>
                <w:sz w:val="20"/>
                <w:szCs w:val="20"/>
                <w:lang w:val="uk-UA"/>
              </w:rPr>
              <w:t>3.2. Покупець оплачує товар у національній валюті України шляхом перерахування коштів на поточний рахунок Постачальника.</w:t>
            </w:r>
          </w:p>
        </w:tc>
        <w:tc>
          <w:tcPr>
            <w:tcW w:w="283" w:type="dxa"/>
          </w:tcPr>
          <w:p w14:paraId="5DFC8219" w14:textId="77777777" w:rsidR="00E01636" w:rsidRPr="001D2481" w:rsidRDefault="00E01636" w:rsidP="00E01636">
            <w:pPr>
              <w:ind w:firstLine="0"/>
              <w:rPr>
                <w:sz w:val="20"/>
                <w:szCs w:val="20"/>
              </w:rPr>
            </w:pPr>
          </w:p>
        </w:tc>
      </w:tr>
      <w:tr w:rsidR="00E01636" w:rsidRPr="001D2481" w14:paraId="0C3A4503" w14:textId="77777777" w:rsidTr="00EF4A77">
        <w:tc>
          <w:tcPr>
            <w:tcW w:w="283" w:type="dxa"/>
          </w:tcPr>
          <w:p w14:paraId="1D28AC38" w14:textId="77777777" w:rsidR="00E01636" w:rsidRPr="001D2481" w:rsidRDefault="00E01636">
            <w:pPr>
              <w:ind w:firstLine="0"/>
              <w:rPr>
                <w:sz w:val="20"/>
                <w:szCs w:val="20"/>
              </w:rPr>
            </w:pPr>
          </w:p>
        </w:tc>
        <w:tc>
          <w:tcPr>
            <w:tcW w:w="8930" w:type="dxa"/>
            <w:gridSpan w:val="2"/>
          </w:tcPr>
          <w:p w14:paraId="3C639505" w14:textId="77777777" w:rsidR="00E01636" w:rsidRDefault="00DF77FB" w:rsidP="00DF77FB">
            <w:pPr>
              <w:ind w:firstLine="175"/>
              <w:jc w:val="both"/>
              <w:rPr>
                <w:sz w:val="20"/>
                <w:szCs w:val="20"/>
                <w:lang w:val="uk-UA"/>
              </w:rPr>
            </w:pPr>
            <w:r>
              <w:rPr>
                <w:sz w:val="20"/>
                <w:szCs w:val="20"/>
                <w:lang w:val="uk-UA"/>
              </w:rPr>
              <w:t>3.3. У разі неможливості визначення за яку партію була проведена оплата, то перераховані кошти вважаються в першу чергу погашенням заборгованості перед Постачальником у разі її наявності за Договором.</w:t>
            </w:r>
          </w:p>
        </w:tc>
        <w:tc>
          <w:tcPr>
            <w:tcW w:w="283" w:type="dxa"/>
          </w:tcPr>
          <w:p w14:paraId="5358AEE4" w14:textId="77777777" w:rsidR="00E01636" w:rsidRPr="001D2481" w:rsidRDefault="00E01636">
            <w:pPr>
              <w:ind w:firstLine="0"/>
              <w:rPr>
                <w:sz w:val="20"/>
                <w:szCs w:val="20"/>
              </w:rPr>
            </w:pPr>
          </w:p>
        </w:tc>
      </w:tr>
      <w:tr w:rsidR="00E01636" w:rsidRPr="001D2481" w14:paraId="4F0D1A60" w14:textId="77777777" w:rsidTr="00EF4A77">
        <w:tc>
          <w:tcPr>
            <w:tcW w:w="283" w:type="dxa"/>
          </w:tcPr>
          <w:p w14:paraId="327631F2" w14:textId="77777777" w:rsidR="00E01636" w:rsidRPr="001D2481" w:rsidRDefault="00E01636">
            <w:pPr>
              <w:ind w:firstLine="0"/>
              <w:rPr>
                <w:sz w:val="20"/>
                <w:szCs w:val="20"/>
              </w:rPr>
            </w:pPr>
          </w:p>
        </w:tc>
        <w:tc>
          <w:tcPr>
            <w:tcW w:w="8930" w:type="dxa"/>
            <w:gridSpan w:val="2"/>
          </w:tcPr>
          <w:p w14:paraId="7B66F10B" w14:textId="77777777" w:rsidR="00E01636" w:rsidRDefault="00DF77FB" w:rsidP="00DF77FB">
            <w:pPr>
              <w:ind w:firstLine="175"/>
              <w:jc w:val="both"/>
              <w:rPr>
                <w:sz w:val="20"/>
                <w:szCs w:val="20"/>
                <w:lang w:val="uk-UA"/>
              </w:rPr>
            </w:pPr>
            <w:r>
              <w:rPr>
                <w:sz w:val="20"/>
                <w:szCs w:val="20"/>
                <w:lang w:val="uk-UA"/>
              </w:rPr>
              <w:t>3.4. Покупець зобов’язаний сплатити товар протягом 3-х календарних днів з дня його отримання.</w:t>
            </w:r>
          </w:p>
        </w:tc>
        <w:tc>
          <w:tcPr>
            <w:tcW w:w="283" w:type="dxa"/>
          </w:tcPr>
          <w:p w14:paraId="373A34EC" w14:textId="77777777" w:rsidR="00E01636" w:rsidRPr="001D2481" w:rsidRDefault="00E01636">
            <w:pPr>
              <w:ind w:firstLine="0"/>
              <w:rPr>
                <w:sz w:val="20"/>
                <w:szCs w:val="20"/>
              </w:rPr>
            </w:pPr>
          </w:p>
        </w:tc>
      </w:tr>
      <w:tr w:rsidR="00E01636" w:rsidRPr="001D2481" w14:paraId="09F280CF" w14:textId="77777777" w:rsidTr="00EF4A77">
        <w:tc>
          <w:tcPr>
            <w:tcW w:w="283" w:type="dxa"/>
          </w:tcPr>
          <w:p w14:paraId="44B9AA25" w14:textId="77777777" w:rsidR="00E01636" w:rsidRPr="001D2481" w:rsidRDefault="00E01636">
            <w:pPr>
              <w:ind w:firstLine="0"/>
              <w:rPr>
                <w:sz w:val="20"/>
                <w:szCs w:val="20"/>
              </w:rPr>
            </w:pPr>
          </w:p>
        </w:tc>
        <w:tc>
          <w:tcPr>
            <w:tcW w:w="8930" w:type="dxa"/>
            <w:gridSpan w:val="2"/>
          </w:tcPr>
          <w:p w14:paraId="21C11C0B" w14:textId="77777777" w:rsidR="00E01636" w:rsidRDefault="00DF77FB" w:rsidP="00DF77FB">
            <w:pPr>
              <w:ind w:firstLine="175"/>
              <w:jc w:val="both"/>
              <w:rPr>
                <w:sz w:val="20"/>
                <w:szCs w:val="20"/>
                <w:lang w:val="uk-UA"/>
              </w:rPr>
            </w:pPr>
            <w:r>
              <w:rPr>
                <w:sz w:val="20"/>
                <w:szCs w:val="20"/>
                <w:lang w:val="uk-UA"/>
              </w:rPr>
              <w:t>3.5. Коригування до порядку розрахунків вносяться сторони шляхом підписання додаткових угод до  Договору, що стають його невід’ємною частиною.</w:t>
            </w:r>
          </w:p>
        </w:tc>
        <w:tc>
          <w:tcPr>
            <w:tcW w:w="283" w:type="dxa"/>
          </w:tcPr>
          <w:p w14:paraId="085D9A3B" w14:textId="77777777" w:rsidR="00E01636" w:rsidRPr="001D2481" w:rsidRDefault="00E01636">
            <w:pPr>
              <w:ind w:firstLine="0"/>
              <w:rPr>
                <w:sz w:val="20"/>
                <w:szCs w:val="20"/>
              </w:rPr>
            </w:pPr>
          </w:p>
        </w:tc>
      </w:tr>
      <w:tr w:rsidR="00E01636" w:rsidRPr="001D2481" w14:paraId="11D9C71D" w14:textId="77777777" w:rsidTr="00EF4A77">
        <w:tc>
          <w:tcPr>
            <w:tcW w:w="283" w:type="dxa"/>
          </w:tcPr>
          <w:p w14:paraId="37444198" w14:textId="77777777" w:rsidR="00E01636" w:rsidRPr="001D2481" w:rsidRDefault="00E01636">
            <w:pPr>
              <w:ind w:firstLine="0"/>
              <w:rPr>
                <w:sz w:val="20"/>
                <w:szCs w:val="20"/>
              </w:rPr>
            </w:pPr>
          </w:p>
        </w:tc>
        <w:tc>
          <w:tcPr>
            <w:tcW w:w="8930" w:type="dxa"/>
            <w:gridSpan w:val="2"/>
          </w:tcPr>
          <w:p w14:paraId="50952721" w14:textId="77777777" w:rsidR="00E01636" w:rsidRDefault="00DF77FB" w:rsidP="00E01636">
            <w:pPr>
              <w:ind w:firstLine="175"/>
              <w:jc w:val="both"/>
              <w:rPr>
                <w:sz w:val="20"/>
                <w:szCs w:val="20"/>
                <w:lang w:val="uk-UA"/>
              </w:rPr>
            </w:pPr>
            <w:r>
              <w:rPr>
                <w:sz w:val="20"/>
                <w:szCs w:val="20"/>
                <w:lang w:val="uk-UA"/>
              </w:rPr>
              <w:t>3.6. Сторони можуть змінювати специфікацію за взаємною згодою.</w:t>
            </w:r>
          </w:p>
        </w:tc>
        <w:tc>
          <w:tcPr>
            <w:tcW w:w="283" w:type="dxa"/>
          </w:tcPr>
          <w:p w14:paraId="050AFEB3" w14:textId="77777777" w:rsidR="00E01636" w:rsidRPr="001D2481" w:rsidRDefault="00E01636">
            <w:pPr>
              <w:ind w:firstLine="0"/>
              <w:rPr>
                <w:sz w:val="20"/>
                <w:szCs w:val="20"/>
              </w:rPr>
            </w:pPr>
          </w:p>
        </w:tc>
      </w:tr>
      <w:tr w:rsidR="00306055" w:rsidRPr="001D2481" w14:paraId="5FCF9872" w14:textId="77777777" w:rsidTr="00EF4A77">
        <w:tc>
          <w:tcPr>
            <w:tcW w:w="283" w:type="dxa"/>
          </w:tcPr>
          <w:p w14:paraId="6AB84BD8" w14:textId="77777777" w:rsidR="00306055" w:rsidRPr="001D2481" w:rsidRDefault="00306055">
            <w:pPr>
              <w:ind w:firstLine="0"/>
              <w:rPr>
                <w:sz w:val="20"/>
                <w:szCs w:val="20"/>
              </w:rPr>
            </w:pPr>
          </w:p>
        </w:tc>
        <w:tc>
          <w:tcPr>
            <w:tcW w:w="8930" w:type="dxa"/>
            <w:gridSpan w:val="2"/>
          </w:tcPr>
          <w:p w14:paraId="3B429308" w14:textId="77777777" w:rsidR="00306055" w:rsidRDefault="00306055" w:rsidP="00D46C81">
            <w:pPr>
              <w:ind w:firstLine="175"/>
              <w:jc w:val="both"/>
              <w:rPr>
                <w:sz w:val="20"/>
                <w:szCs w:val="20"/>
                <w:lang w:val="uk-UA"/>
              </w:rPr>
            </w:pPr>
            <w:r>
              <w:rPr>
                <w:sz w:val="20"/>
                <w:szCs w:val="20"/>
                <w:lang w:val="uk-UA"/>
              </w:rPr>
              <w:t xml:space="preserve">3.7. Покупець </w:t>
            </w:r>
            <w:r w:rsidR="00D46C81">
              <w:rPr>
                <w:sz w:val="20"/>
                <w:szCs w:val="20"/>
                <w:lang w:val="uk-UA"/>
              </w:rPr>
              <w:t>зобов’язаний провести звірку розрахунків за вимогою Продавця та підписати Акт звірки взаєморозрахунків надісланий Продавцем.</w:t>
            </w:r>
          </w:p>
        </w:tc>
        <w:tc>
          <w:tcPr>
            <w:tcW w:w="283" w:type="dxa"/>
          </w:tcPr>
          <w:p w14:paraId="040F7386" w14:textId="77777777" w:rsidR="00306055" w:rsidRPr="001D2481" w:rsidRDefault="00306055">
            <w:pPr>
              <w:ind w:firstLine="0"/>
              <w:rPr>
                <w:sz w:val="20"/>
                <w:szCs w:val="20"/>
              </w:rPr>
            </w:pPr>
          </w:p>
        </w:tc>
      </w:tr>
      <w:tr w:rsidR="00DF77FB" w:rsidRPr="001D2481" w14:paraId="4A49981C" w14:textId="77777777" w:rsidTr="00EF4A77">
        <w:tc>
          <w:tcPr>
            <w:tcW w:w="283" w:type="dxa"/>
          </w:tcPr>
          <w:p w14:paraId="3A18332B" w14:textId="77777777" w:rsidR="00DF77FB" w:rsidRPr="001D2481" w:rsidRDefault="00DF77FB" w:rsidP="00DF77FB">
            <w:pPr>
              <w:ind w:firstLine="0"/>
              <w:rPr>
                <w:sz w:val="20"/>
                <w:szCs w:val="20"/>
              </w:rPr>
            </w:pPr>
          </w:p>
        </w:tc>
        <w:tc>
          <w:tcPr>
            <w:tcW w:w="8930" w:type="dxa"/>
            <w:gridSpan w:val="2"/>
          </w:tcPr>
          <w:p w14:paraId="4D6FC5B9" w14:textId="77777777" w:rsidR="00DF77FB" w:rsidRPr="001D2481" w:rsidRDefault="009C4EAE" w:rsidP="00DF77FB">
            <w:pPr>
              <w:ind w:firstLine="0"/>
              <w:jc w:val="center"/>
              <w:rPr>
                <w:b/>
                <w:sz w:val="20"/>
                <w:szCs w:val="20"/>
                <w:lang w:val="uk-UA"/>
              </w:rPr>
            </w:pPr>
            <w:r>
              <w:rPr>
                <w:b/>
                <w:sz w:val="20"/>
                <w:szCs w:val="20"/>
                <w:lang w:val="uk-UA"/>
              </w:rPr>
              <w:t>4</w:t>
            </w:r>
            <w:r w:rsidR="00DF77FB" w:rsidRPr="001D2481">
              <w:rPr>
                <w:b/>
                <w:sz w:val="20"/>
                <w:szCs w:val="20"/>
                <w:lang w:val="uk-UA"/>
              </w:rPr>
              <w:t xml:space="preserve">. </w:t>
            </w:r>
            <w:r w:rsidR="00DF77FB">
              <w:rPr>
                <w:b/>
                <w:sz w:val="20"/>
                <w:szCs w:val="20"/>
                <w:lang w:val="uk-UA"/>
              </w:rPr>
              <w:t>Особливості поставки товару</w:t>
            </w:r>
          </w:p>
        </w:tc>
        <w:tc>
          <w:tcPr>
            <w:tcW w:w="283" w:type="dxa"/>
          </w:tcPr>
          <w:p w14:paraId="54012086" w14:textId="77777777" w:rsidR="00DF77FB" w:rsidRPr="001D2481" w:rsidRDefault="00DF77FB" w:rsidP="00DF77FB">
            <w:pPr>
              <w:ind w:firstLine="0"/>
              <w:rPr>
                <w:sz w:val="20"/>
                <w:szCs w:val="20"/>
              </w:rPr>
            </w:pPr>
          </w:p>
        </w:tc>
      </w:tr>
      <w:tr w:rsidR="00DF77FB" w:rsidRPr="001D2481" w14:paraId="3A44DB83" w14:textId="77777777" w:rsidTr="00EF4A77">
        <w:tc>
          <w:tcPr>
            <w:tcW w:w="283" w:type="dxa"/>
          </w:tcPr>
          <w:p w14:paraId="045D4570" w14:textId="77777777" w:rsidR="00DF77FB" w:rsidRPr="001D2481" w:rsidRDefault="00DF77FB" w:rsidP="00DF77FB">
            <w:pPr>
              <w:ind w:firstLine="0"/>
              <w:rPr>
                <w:sz w:val="20"/>
                <w:szCs w:val="20"/>
              </w:rPr>
            </w:pPr>
          </w:p>
        </w:tc>
        <w:tc>
          <w:tcPr>
            <w:tcW w:w="8930" w:type="dxa"/>
            <w:gridSpan w:val="2"/>
          </w:tcPr>
          <w:p w14:paraId="093D964F" w14:textId="77777777" w:rsidR="00DF77FB" w:rsidRPr="007C18F5" w:rsidRDefault="00DF77FB" w:rsidP="00DF77FB">
            <w:pPr>
              <w:ind w:firstLine="175"/>
              <w:jc w:val="both"/>
              <w:rPr>
                <w:sz w:val="20"/>
                <w:szCs w:val="20"/>
                <w:lang w:val="uk-UA"/>
              </w:rPr>
            </w:pPr>
            <w:r>
              <w:rPr>
                <w:sz w:val="20"/>
                <w:szCs w:val="20"/>
                <w:lang w:val="uk-UA"/>
              </w:rPr>
              <w:t>4.1. Поставка товару здійснюється Постачальником на адресу Покупця, вказану у Договорі.</w:t>
            </w:r>
          </w:p>
        </w:tc>
        <w:tc>
          <w:tcPr>
            <w:tcW w:w="283" w:type="dxa"/>
          </w:tcPr>
          <w:p w14:paraId="1ABC0628" w14:textId="77777777" w:rsidR="00DF77FB" w:rsidRPr="001D2481" w:rsidRDefault="00DF77FB" w:rsidP="00DF77FB">
            <w:pPr>
              <w:ind w:firstLine="0"/>
              <w:rPr>
                <w:sz w:val="20"/>
                <w:szCs w:val="20"/>
              </w:rPr>
            </w:pPr>
          </w:p>
        </w:tc>
      </w:tr>
      <w:tr w:rsidR="00DF77FB" w:rsidRPr="001D2481" w14:paraId="0C406411" w14:textId="77777777" w:rsidTr="00EF4A77">
        <w:tc>
          <w:tcPr>
            <w:tcW w:w="283" w:type="dxa"/>
          </w:tcPr>
          <w:p w14:paraId="7EA60628" w14:textId="77777777" w:rsidR="00DF77FB" w:rsidRPr="001D2481" w:rsidRDefault="00DF77FB" w:rsidP="00DF77FB">
            <w:pPr>
              <w:ind w:firstLine="0"/>
              <w:rPr>
                <w:sz w:val="20"/>
                <w:szCs w:val="20"/>
              </w:rPr>
            </w:pPr>
          </w:p>
        </w:tc>
        <w:tc>
          <w:tcPr>
            <w:tcW w:w="8930" w:type="dxa"/>
            <w:gridSpan w:val="2"/>
          </w:tcPr>
          <w:p w14:paraId="42471701" w14:textId="77777777" w:rsidR="00DF77FB" w:rsidRDefault="00DF77FB" w:rsidP="009C4EAE">
            <w:pPr>
              <w:ind w:firstLine="175"/>
              <w:jc w:val="both"/>
              <w:rPr>
                <w:sz w:val="20"/>
                <w:szCs w:val="20"/>
                <w:lang w:val="uk-UA"/>
              </w:rPr>
            </w:pPr>
            <w:r>
              <w:rPr>
                <w:sz w:val="20"/>
                <w:szCs w:val="20"/>
                <w:lang w:val="uk-UA"/>
              </w:rPr>
              <w:t xml:space="preserve">4.2. </w:t>
            </w:r>
            <w:r w:rsidR="009C4EAE">
              <w:rPr>
                <w:sz w:val="20"/>
                <w:szCs w:val="20"/>
                <w:lang w:val="uk-UA"/>
              </w:rPr>
              <w:t>Право власності на товар, а також ризик його випадкової втрати переходить до Покупця з момент підписання уповноваженими представниками сторін накладної, яка засвідчує факт отримання товару.</w:t>
            </w:r>
          </w:p>
        </w:tc>
        <w:tc>
          <w:tcPr>
            <w:tcW w:w="283" w:type="dxa"/>
          </w:tcPr>
          <w:p w14:paraId="3C4A5F8C" w14:textId="77777777" w:rsidR="00DF77FB" w:rsidRPr="001D2481" w:rsidRDefault="00DF77FB" w:rsidP="00DF77FB">
            <w:pPr>
              <w:ind w:firstLine="0"/>
              <w:rPr>
                <w:sz w:val="20"/>
                <w:szCs w:val="20"/>
              </w:rPr>
            </w:pPr>
          </w:p>
        </w:tc>
      </w:tr>
      <w:tr w:rsidR="00306055" w:rsidRPr="001D2481" w14:paraId="61AFBCCB" w14:textId="77777777" w:rsidTr="00EF4A77">
        <w:tc>
          <w:tcPr>
            <w:tcW w:w="283" w:type="dxa"/>
          </w:tcPr>
          <w:p w14:paraId="1D4B8A5D" w14:textId="77777777" w:rsidR="00306055" w:rsidRPr="001D2481" w:rsidRDefault="00306055" w:rsidP="00DF77FB">
            <w:pPr>
              <w:ind w:firstLine="0"/>
              <w:rPr>
                <w:sz w:val="20"/>
                <w:szCs w:val="20"/>
              </w:rPr>
            </w:pPr>
          </w:p>
        </w:tc>
        <w:tc>
          <w:tcPr>
            <w:tcW w:w="8930" w:type="dxa"/>
            <w:gridSpan w:val="2"/>
          </w:tcPr>
          <w:p w14:paraId="7607CF60" w14:textId="77777777" w:rsidR="00306055" w:rsidRDefault="00306055" w:rsidP="00306055">
            <w:pPr>
              <w:ind w:firstLine="175"/>
              <w:jc w:val="both"/>
              <w:rPr>
                <w:sz w:val="20"/>
                <w:szCs w:val="20"/>
                <w:lang w:val="uk-UA"/>
              </w:rPr>
            </w:pPr>
            <w:r>
              <w:rPr>
                <w:sz w:val="20"/>
                <w:szCs w:val="20"/>
                <w:lang w:val="uk-UA"/>
              </w:rPr>
              <w:t>4.3. Якщо Покупець виявляє, що товар поставлено неналежної якості, комплектності, без маркування ним має бути складений відповідний комерційний акт та направлений Продавцю.</w:t>
            </w:r>
          </w:p>
        </w:tc>
        <w:tc>
          <w:tcPr>
            <w:tcW w:w="283" w:type="dxa"/>
          </w:tcPr>
          <w:p w14:paraId="24AB7B8E" w14:textId="77777777" w:rsidR="00306055" w:rsidRPr="001D2481" w:rsidRDefault="00306055" w:rsidP="00DF77FB">
            <w:pPr>
              <w:ind w:firstLine="0"/>
              <w:rPr>
                <w:sz w:val="20"/>
                <w:szCs w:val="20"/>
              </w:rPr>
            </w:pPr>
          </w:p>
        </w:tc>
      </w:tr>
      <w:tr w:rsidR="00D46C81" w:rsidRPr="001D2481" w14:paraId="513CE802" w14:textId="77777777" w:rsidTr="00EF4A77">
        <w:tc>
          <w:tcPr>
            <w:tcW w:w="283" w:type="dxa"/>
          </w:tcPr>
          <w:p w14:paraId="2DEA9928" w14:textId="77777777" w:rsidR="00D46C81" w:rsidRPr="001D2481" w:rsidRDefault="00D46C81" w:rsidP="00DF77FB">
            <w:pPr>
              <w:ind w:firstLine="0"/>
              <w:rPr>
                <w:sz w:val="20"/>
                <w:szCs w:val="20"/>
              </w:rPr>
            </w:pPr>
          </w:p>
        </w:tc>
        <w:tc>
          <w:tcPr>
            <w:tcW w:w="8930" w:type="dxa"/>
            <w:gridSpan w:val="2"/>
          </w:tcPr>
          <w:p w14:paraId="1C024C1B" w14:textId="77777777" w:rsidR="00D46C81" w:rsidRDefault="00D46C81" w:rsidP="00D46C81">
            <w:pPr>
              <w:ind w:firstLine="175"/>
              <w:jc w:val="both"/>
              <w:rPr>
                <w:sz w:val="20"/>
                <w:szCs w:val="20"/>
                <w:lang w:val="uk-UA"/>
              </w:rPr>
            </w:pPr>
            <w:r>
              <w:rPr>
                <w:sz w:val="20"/>
                <w:szCs w:val="20"/>
                <w:lang w:val="uk-UA"/>
              </w:rPr>
              <w:t>4.4. У разі потреби у додатковій партії товару зі специфікації до цього Договору Покупець має надіслати заявку на електронну адресу Покупця (оригінал має бути надісланий поштою рекомендованим листом). Продавець зобов’язується виконати таку заявку протягом 10 робочих днів.</w:t>
            </w:r>
          </w:p>
        </w:tc>
        <w:tc>
          <w:tcPr>
            <w:tcW w:w="283" w:type="dxa"/>
          </w:tcPr>
          <w:p w14:paraId="1F2E609B" w14:textId="77777777" w:rsidR="00D46C81" w:rsidRPr="001D2481" w:rsidRDefault="00D46C81" w:rsidP="00DF77FB">
            <w:pPr>
              <w:ind w:firstLine="0"/>
              <w:rPr>
                <w:sz w:val="20"/>
                <w:szCs w:val="20"/>
              </w:rPr>
            </w:pPr>
          </w:p>
        </w:tc>
      </w:tr>
      <w:tr w:rsidR="009C4EAE" w:rsidRPr="001D2481" w14:paraId="6F4AA1F1" w14:textId="77777777" w:rsidTr="00EF4A77">
        <w:tc>
          <w:tcPr>
            <w:tcW w:w="283" w:type="dxa"/>
          </w:tcPr>
          <w:p w14:paraId="289D7C6E" w14:textId="77777777" w:rsidR="009C4EAE" w:rsidRPr="001D2481" w:rsidRDefault="009C4EAE" w:rsidP="009C4EAE">
            <w:pPr>
              <w:ind w:firstLine="0"/>
              <w:rPr>
                <w:sz w:val="20"/>
                <w:szCs w:val="20"/>
              </w:rPr>
            </w:pPr>
          </w:p>
        </w:tc>
        <w:tc>
          <w:tcPr>
            <w:tcW w:w="8930" w:type="dxa"/>
            <w:gridSpan w:val="2"/>
          </w:tcPr>
          <w:p w14:paraId="3CBB4A6C" w14:textId="77777777" w:rsidR="009C4EAE" w:rsidRPr="001D2481" w:rsidRDefault="009C4EAE" w:rsidP="009C4EAE">
            <w:pPr>
              <w:ind w:firstLine="0"/>
              <w:jc w:val="center"/>
              <w:rPr>
                <w:b/>
                <w:sz w:val="20"/>
                <w:szCs w:val="20"/>
                <w:lang w:val="uk-UA"/>
              </w:rPr>
            </w:pPr>
            <w:r>
              <w:rPr>
                <w:b/>
                <w:sz w:val="20"/>
                <w:szCs w:val="20"/>
                <w:lang w:val="uk-UA"/>
              </w:rPr>
              <w:t>5</w:t>
            </w:r>
            <w:r w:rsidRPr="001D2481">
              <w:rPr>
                <w:b/>
                <w:sz w:val="20"/>
                <w:szCs w:val="20"/>
                <w:lang w:val="uk-UA"/>
              </w:rPr>
              <w:t xml:space="preserve">. </w:t>
            </w:r>
            <w:r>
              <w:rPr>
                <w:b/>
                <w:sz w:val="20"/>
                <w:szCs w:val="20"/>
                <w:lang w:val="uk-UA"/>
              </w:rPr>
              <w:t>Строк договору</w:t>
            </w:r>
          </w:p>
        </w:tc>
        <w:tc>
          <w:tcPr>
            <w:tcW w:w="283" w:type="dxa"/>
          </w:tcPr>
          <w:p w14:paraId="7822EF7E" w14:textId="77777777" w:rsidR="009C4EAE" w:rsidRPr="001D2481" w:rsidRDefault="009C4EAE" w:rsidP="009C4EAE">
            <w:pPr>
              <w:ind w:firstLine="0"/>
              <w:rPr>
                <w:sz w:val="20"/>
                <w:szCs w:val="20"/>
              </w:rPr>
            </w:pPr>
          </w:p>
        </w:tc>
      </w:tr>
      <w:tr w:rsidR="009C4EAE" w:rsidRPr="001D2481" w14:paraId="755FAF2A" w14:textId="77777777" w:rsidTr="00EF4A77">
        <w:tc>
          <w:tcPr>
            <w:tcW w:w="283" w:type="dxa"/>
          </w:tcPr>
          <w:p w14:paraId="1D338D6B" w14:textId="77777777" w:rsidR="009C4EAE" w:rsidRPr="001D2481" w:rsidRDefault="009C4EAE" w:rsidP="009C4EAE">
            <w:pPr>
              <w:ind w:firstLine="0"/>
              <w:rPr>
                <w:sz w:val="20"/>
                <w:szCs w:val="20"/>
              </w:rPr>
            </w:pPr>
          </w:p>
        </w:tc>
        <w:tc>
          <w:tcPr>
            <w:tcW w:w="8930" w:type="dxa"/>
            <w:gridSpan w:val="2"/>
          </w:tcPr>
          <w:p w14:paraId="5DC506E1" w14:textId="77777777" w:rsidR="009C4EAE" w:rsidRPr="007C18F5" w:rsidRDefault="009C4EAE" w:rsidP="009C4EAE">
            <w:pPr>
              <w:ind w:firstLine="175"/>
              <w:jc w:val="both"/>
              <w:rPr>
                <w:sz w:val="20"/>
                <w:szCs w:val="20"/>
                <w:lang w:val="uk-UA"/>
              </w:rPr>
            </w:pPr>
            <w:r>
              <w:rPr>
                <w:sz w:val="20"/>
                <w:szCs w:val="20"/>
                <w:lang w:val="uk-UA"/>
              </w:rPr>
              <w:t xml:space="preserve">5.1. Договір вважається укладеним і набуває чинності з моменту його підписання сторонами та скріплення печатками сторін.  </w:t>
            </w:r>
          </w:p>
        </w:tc>
        <w:tc>
          <w:tcPr>
            <w:tcW w:w="283" w:type="dxa"/>
          </w:tcPr>
          <w:p w14:paraId="6AA5CABD" w14:textId="77777777" w:rsidR="009C4EAE" w:rsidRPr="001D2481" w:rsidRDefault="009C4EAE" w:rsidP="009C4EAE">
            <w:pPr>
              <w:ind w:firstLine="0"/>
              <w:rPr>
                <w:sz w:val="20"/>
                <w:szCs w:val="20"/>
              </w:rPr>
            </w:pPr>
          </w:p>
        </w:tc>
      </w:tr>
      <w:tr w:rsidR="00DF77FB" w:rsidRPr="001D2481" w14:paraId="1C2BA5BC" w14:textId="77777777" w:rsidTr="00EF4A77">
        <w:tc>
          <w:tcPr>
            <w:tcW w:w="283" w:type="dxa"/>
          </w:tcPr>
          <w:p w14:paraId="72CFDDC8" w14:textId="77777777" w:rsidR="00DF77FB" w:rsidRPr="001D2481" w:rsidRDefault="00DF77FB" w:rsidP="00DF77FB">
            <w:pPr>
              <w:ind w:firstLine="0"/>
              <w:rPr>
                <w:sz w:val="20"/>
                <w:szCs w:val="20"/>
              </w:rPr>
            </w:pPr>
          </w:p>
        </w:tc>
        <w:tc>
          <w:tcPr>
            <w:tcW w:w="8930" w:type="dxa"/>
            <w:gridSpan w:val="2"/>
          </w:tcPr>
          <w:p w14:paraId="2B7C47DB" w14:textId="77777777" w:rsidR="00DF77FB" w:rsidRDefault="009C4EAE" w:rsidP="009C4EAE">
            <w:pPr>
              <w:ind w:firstLine="175"/>
              <w:jc w:val="both"/>
              <w:rPr>
                <w:sz w:val="20"/>
                <w:szCs w:val="20"/>
                <w:lang w:val="uk-UA"/>
              </w:rPr>
            </w:pPr>
            <w:r>
              <w:rPr>
                <w:sz w:val="20"/>
                <w:szCs w:val="20"/>
                <w:lang w:val="uk-UA"/>
              </w:rPr>
              <w:t>5.2. Договір діє протягом одного року з моменту його підписання сторонами.</w:t>
            </w:r>
          </w:p>
        </w:tc>
        <w:tc>
          <w:tcPr>
            <w:tcW w:w="283" w:type="dxa"/>
          </w:tcPr>
          <w:p w14:paraId="59DD5C52" w14:textId="77777777" w:rsidR="00DF77FB" w:rsidRPr="001D2481" w:rsidRDefault="00DF77FB" w:rsidP="00DF77FB">
            <w:pPr>
              <w:ind w:firstLine="0"/>
              <w:rPr>
                <w:sz w:val="20"/>
                <w:szCs w:val="20"/>
              </w:rPr>
            </w:pPr>
          </w:p>
        </w:tc>
      </w:tr>
      <w:tr w:rsidR="00DF77FB" w:rsidRPr="001D2481" w14:paraId="26A68612" w14:textId="77777777" w:rsidTr="00EF4A77">
        <w:tc>
          <w:tcPr>
            <w:tcW w:w="283" w:type="dxa"/>
          </w:tcPr>
          <w:p w14:paraId="5181DF02" w14:textId="77777777" w:rsidR="00DF77FB" w:rsidRPr="001D2481" w:rsidRDefault="00DF77FB" w:rsidP="00DF77FB">
            <w:pPr>
              <w:ind w:firstLine="0"/>
              <w:rPr>
                <w:sz w:val="20"/>
                <w:szCs w:val="20"/>
              </w:rPr>
            </w:pPr>
          </w:p>
        </w:tc>
        <w:tc>
          <w:tcPr>
            <w:tcW w:w="8930" w:type="dxa"/>
            <w:gridSpan w:val="2"/>
          </w:tcPr>
          <w:p w14:paraId="7E553507" w14:textId="77777777" w:rsidR="00DF77FB" w:rsidRDefault="009C4EAE" w:rsidP="009C4EAE">
            <w:pPr>
              <w:ind w:firstLine="175"/>
              <w:jc w:val="both"/>
              <w:rPr>
                <w:sz w:val="20"/>
                <w:szCs w:val="20"/>
                <w:lang w:val="uk-UA"/>
              </w:rPr>
            </w:pPr>
            <w:r>
              <w:rPr>
                <w:sz w:val="20"/>
                <w:szCs w:val="20"/>
                <w:lang w:val="uk-UA"/>
              </w:rPr>
              <w:t xml:space="preserve">5.3. Закінчення строку дії договору не звільняє сторони від відповідальності за порушення, які допущені під час строку дії договору.  </w:t>
            </w:r>
          </w:p>
        </w:tc>
        <w:tc>
          <w:tcPr>
            <w:tcW w:w="283" w:type="dxa"/>
          </w:tcPr>
          <w:p w14:paraId="25E03D90" w14:textId="77777777" w:rsidR="00DF77FB" w:rsidRPr="001D2481" w:rsidRDefault="00DF77FB" w:rsidP="00DF77FB">
            <w:pPr>
              <w:ind w:firstLine="0"/>
              <w:rPr>
                <w:sz w:val="20"/>
                <w:szCs w:val="20"/>
              </w:rPr>
            </w:pPr>
          </w:p>
        </w:tc>
      </w:tr>
      <w:tr w:rsidR="009C4EAE" w:rsidRPr="001D2481" w14:paraId="6E469667" w14:textId="77777777" w:rsidTr="00EF4A77">
        <w:tc>
          <w:tcPr>
            <w:tcW w:w="283" w:type="dxa"/>
          </w:tcPr>
          <w:p w14:paraId="5D722253" w14:textId="77777777" w:rsidR="009C4EAE" w:rsidRPr="001D2481" w:rsidRDefault="009C4EAE" w:rsidP="009C4EAE">
            <w:pPr>
              <w:ind w:firstLine="0"/>
              <w:rPr>
                <w:sz w:val="20"/>
                <w:szCs w:val="20"/>
              </w:rPr>
            </w:pPr>
          </w:p>
        </w:tc>
        <w:tc>
          <w:tcPr>
            <w:tcW w:w="8930" w:type="dxa"/>
            <w:gridSpan w:val="2"/>
          </w:tcPr>
          <w:p w14:paraId="7E9BB66C" w14:textId="77777777" w:rsidR="009C4EAE" w:rsidRPr="001D2481" w:rsidRDefault="009C4EAE" w:rsidP="009C4EAE">
            <w:pPr>
              <w:ind w:firstLine="0"/>
              <w:jc w:val="center"/>
              <w:rPr>
                <w:b/>
                <w:sz w:val="20"/>
                <w:szCs w:val="20"/>
                <w:lang w:val="uk-UA"/>
              </w:rPr>
            </w:pPr>
            <w:r>
              <w:rPr>
                <w:b/>
                <w:sz w:val="20"/>
                <w:szCs w:val="20"/>
                <w:lang w:val="uk-UA"/>
              </w:rPr>
              <w:t>6</w:t>
            </w:r>
            <w:r w:rsidRPr="001D2481">
              <w:rPr>
                <w:b/>
                <w:sz w:val="20"/>
                <w:szCs w:val="20"/>
                <w:lang w:val="uk-UA"/>
              </w:rPr>
              <w:t xml:space="preserve">. </w:t>
            </w:r>
            <w:r>
              <w:rPr>
                <w:b/>
                <w:sz w:val="20"/>
                <w:szCs w:val="20"/>
                <w:lang w:val="uk-UA"/>
              </w:rPr>
              <w:t>Відповідальність сторін</w:t>
            </w:r>
          </w:p>
        </w:tc>
        <w:tc>
          <w:tcPr>
            <w:tcW w:w="283" w:type="dxa"/>
          </w:tcPr>
          <w:p w14:paraId="36B23922" w14:textId="77777777" w:rsidR="009C4EAE" w:rsidRPr="001D2481" w:rsidRDefault="009C4EAE" w:rsidP="009C4EAE">
            <w:pPr>
              <w:ind w:firstLine="0"/>
              <w:rPr>
                <w:sz w:val="20"/>
                <w:szCs w:val="20"/>
              </w:rPr>
            </w:pPr>
          </w:p>
        </w:tc>
      </w:tr>
      <w:tr w:rsidR="009C4EAE" w:rsidRPr="001D2481" w14:paraId="3BB7E5D4" w14:textId="77777777" w:rsidTr="00EF4A77">
        <w:tc>
          <w:tcPr>
            <w:tcW w:w="283" w:type="dxa"/>
          </w:tcPr>
          <w:p w14:paraId="2504F172" w14:textId="77777777" w:rsidR="009C4EAE" w:rsidRPr="001D2481" w:rsidRDefault="009C4EAE" w:rsidP="009C4EAE">
            <w:pPr>
              <w:ind w:firstLine="0"/>
              <w:rPr>
                <w:sz w:val="20"/>
                <w:szCs w:val="20"/>
              </w:rPr>
            </w:pPr>
          </w:p>
        </w:tc>
        <w:tc>
          <w:tcPr>
            <w:tcW w:w="8930" w:type="dxa"/>
            <w:gridSpan w:val="2"/>
          </w:tcPr>
          <w:p w14:paraId="49AF57FD" w14:textId="77777777" w:rsidR="009C4EAE" w:rsidRPr="007C18F5" w:rsidRDefault="009C4EAE" w:rsidP="009C4EAE">
            <w:pPr>
              <w:ind w:firstLine="175"/>
              <w:jc w:val="both"/>
              <w:rPr>
                <w:sz w:val="20"/>
                <w:szCs w:val="20"/>
                <w:lang w:val="uk-UA"/>
              </w:rPr>
            </w:pPr>
            <w:r>
              <w:rPr>
                <w:sz w:val="20"/>
                <w:szCs w:val="20"/>
                <w:lang w:val="uk-UA"/>
              </w:rPr>
              <w:t>6.1. При невиконанні або неналежному виконанні зобов’язань за Договором винна сторона несе відповідальність, яка визначена Договором та чинним законодавством України.</w:t>
            </w:r>
          </w:p>
        </w:tc>
        <w:tc>
          <w:tcPr>
            <w:tcW w:w="283" w:type="dxa"/>
          </w:tcPr>
          <w:p w14:paraId="66CF59E0" w14:textId="77777777" w:rsidR="009C4EAE" w:rsidRPr="001D2481" w:rsidRDefault="009C4EAE" w:rsidP="009C4EAE">
            <w:pPr>
              <w:ind w:firstLine="0"/>
              <w:rPr>
                <w:sz w:val="20"/>
                <w:szCs w:val="20"/>
              </w:rPr>
            </w:pPr>
          </w:p>
        </w:tc>
      </w:tr>
      <w:tr w:rsidR="009C4EAE" w:rsidRPr="001D2481" w14:paraId="1974AFD7" w14:textId="77777777" w:rsidTr="00EF4A77">
        <w:tc>
          <w:tcPr>
            <w:tcW w:w="283" w:type="dxa"/>
          </w:tcPr>
          <w:p w14:paraId="18F8CEBC" w14:textId="77777777" w:rsidR="009C4EAE" w:rsidRPr="001D2481" w:rsidRDefault="009C4EAE" w:rsidP="009C4EAE">
            <w:pPr>
              <w:ind w:firstLine="0"/>
              <w:rPr>
                <w:sz w:val="20"/>
                <w:szCs w:val="20"/>
              </w:rPr>
            </w:pPr>
          </w:p>
        </w:tc>
        <w:tc>
          <w:tcPr>
            <w:tcW w:w="8930" w:type="dxa"/>
            <w:gridSpan w:val="2"/>
          </w:tcPr>
          <w:p w14:paraId="1C1FB82C" w14:textId="77777777" w:rsidR="009C4EAE" w:rsidRDefault="009C4EAE" w:rsidP="009C4EAE">
            <w:pPr>
              <w:ind w:firstLine="175"/>
              <w:jc w:val="both"/>
              <w:rPr>
                <w:sz w:val="20"/>
                <w:szCs w:val="20"/>
                <w:lang w:val="uk-UA"/>
              </w:rPr>
            </w:pPr>
            <w:r>
              <w:rPr>
                <w:sz w:val="20"/>
                <w:szCs w:val="20"/>
                <w:lang w:val="uk-UA"/>
              </w:rPr>
              <w:t>6.2. При затримці поставки товару понад строк, який передбачений п. 1.2 Договору, Постачальник зобов’язується виплачувати Покупцеві неустойку в розмірі 1% вартості товару за кожний день прострочення.</w:t>
            </w:r>
          </w:p>
        </w:tc>
        <w:tc>
          <w:tcPr>
            <w:tcW w:w="283" w:type="dxa"/>
          </w:tcPr>
          <w:p w14:paraId="07E93A78" w14:textId="77777777" w:rsidR="009C4EAE" w:rsidRPr="001D2481" w:rsidRDefault="009C4EAE" w:rsidP="009C4EAE">
            <w:pPr>
              <w:ind w:firstLine="0"/>
              <w:rPr>
                <w:sz w:val="20"/>
                <w:szCs w:val="20"/>
              </w:rPr>
            </w:pPr>
          </w:p>
        </w:tc>
      </w:tr>
      <w:tr w:rsidR="009C4EAE" w:rsidRPr="001D2481" w14:paraId="4912AD86" w14:textId="77777777" w:rsidTr="00EF4A77">
        <w:tc>
          <w:tcPr>
            <w:tcW w:w="283" w:type="dxa"/>
          </w:tcPr>
          <w:p w14:paraId="2C8A7EF5" w14:textId="77777777" w:rsidR="009C4EAE" w:rsidRPr="001D2481" w:rsidRDefault="009C4EAE" w:rsidP="009C4EAE">
            <w:pPr>
              <w:ind w:firstLine="0"/>
              <w:rPr>
                <w:sz w:val="20"/>
                <w:szCs w:val="20"/>
              </w:rPr>
            </w:pPr>
          </w:p>
        </w:tc>
        <w:tc>
          <w:tcPr>
            <w:tcW w:w="8930" w:type="dxa"/>
            <w:gridSpan w:val="2"/>
          </w:tcPr>
          <w:p w14:paraId="58354B27" w14:textId="77777777" w:rsidR="009C4EAE" w:rsidRDefault="009C4EAE" w:rsidP="009C4EAE">
            <w:pPr>
              <w:ind w:firstLine="175"/>
              <w:jc w:val="both"/>
              <w:rPr>
                <w:sz w:val="20"/>
                <w:szCs w:val="20"/>
                <w:lang w:val="uk-UA"/>
              </w:rPr>
            </w:pPr>
            <w:r>
              <w:rPr>
                <w:sz w:val="20"/>
                <w:szCs w:val="20"/>
                <w:lang w:val="uk-UA"/>
              </w:rPr>
              <w:t>6.2. За відмову приймати товар від Постачальника, якщо це не пов’язано з якістю, комплектністю, станом упаковки або маркування товару, Покупець зобов’язаний сплатити штраф у розмірі 10% вартості поставленого товару.</w:t>
            </w:r>
          </w:p>
        </w:tc>
        <w:tc>
          <w:tcPr>
            <w:tcW w:w="283" w:type="dxa"/>
          </w:tcPr>
          <w:p w14:paraId="0F910252" w14:textId="77777777" w:rsidR="009C4EAE" w:rsidRPr="001D2481" w:rsidRDefault="009C4EAE" w:rsidP="009C4EAE">
            <w:pPr>
              <w:ind w:firstLine="0"/>
              <w:rPr>
                <w:sz w:val="20"/>
                <w:szCs w:val="20"/>
              </w:rPr>
            </w:pPr>
          </w:p>
        </w:tc>
      </w:tr>
      <w:tr w:rsidR="009C4EAE" w:rsidRPr="001D2481" w14:paraId="5D2DCB1D" w14:textId="77777777" w:rsidTr="00EF4A77">
        <w:tc>
          <w:tcPr>
            <w:tcW w:w="283" w:type="dxa"/>
          </w:tcPr>
          <w:p w14:paraId="6C97CE2F" w14:textId="77777777" w:rsidR="009C4EAE" w:rsidRPr="001D2481" w:rsidRDefault="009C4EAE" w:rsidP="009C4EAE">
            <w:pPr>
              <w:ind w:firstLine="0"/>
              <w:rPr>
                <w:sz w:val="20"/>
                <w:szCs w:val="20"/>
              </w:rPr>
            </w:pPr>
          </w:p>
        </w:tc>
        <w:tc>
          <w:tcPr>
            <w:tcW w:w="8930" w:type="dxa"/>
            <w:gridSpan w:val="2"/>
          </w:tcPr>
          <w:p w14:paraId="16CDDF7B" w14:textId="77777777" w:rsidR="009C4EAE" w:rsidRDefault="009C4EAE" w:rsidP="00B132D6">
            <w:pPr>
              <w:ind w:firstLine="175"/>
              <w:jc w:val="both"/>
              <w:rPr>
                <w:sz w:val="20"/>
                <w:szCs w:val="20"/>
                <w:lang w:val="uk-UA"/>
              </w:rPr>
            </w:pPr>
            <w:r>
              <w:rPr>
                <w:sz w:val="20"/>
                <w:szCs w:val="20"/>
                <w:lang w:val="uk-UA"/>
              </w:rPr>
              <w:t>6.</w:t>
            </w:r>
            <w:r w:rsidR="00B132D6">
              <w:rPr>
                <w:sz w:val="20"/>
                <w:szCs w:val="20"/>
                <w:lang w:val="uk-UA"/>
              </w:rPr>
              <w:t>4</w:t>
            </w:r>
            <w:r>
              <w:rPr>
                <w:sz w:val="20"/>
                <w:szCs w:val="20"/>
                <w:lang w:val="uk-UA"/>
              </w:rPr>
              <w:t xml:space="preserve">. При простроченні платежу Покупець сплачує Постачальникові за кожний день прострочення пеню в розмірі подвійної ставки НБУ, що діяла за період, за який сплачується пеня. </w:t>
            </w:r>
          </w:p>
        </w:tc>
        <w:tc>
          <w:tcPr>
            <w:tcW w:w="283" w:type="dxa"/>
          </w:tcPr>
          <w:p w14:paraId="730335A4" w14:textId="77777777" w:rsidR="009C4EAE" w:rsidRPr="001D2481" w:rsidRDefault="009C4EAE" w:rsidP="009C4EAE">
            <w:pPr>
              <w:ind w:firstLine="0"/>
              <w:rPr>
                <w:sz w:val="20"/>
                <w:szCs w:val="20"/>
              </w:rPr>
            </w:pPr>
          </w:p>
        </w:tc>
      </w:tr>
      <w:tr w:rsidR="009C4EAE" w:rsidRPr="001D2481" w14:paraId="0FE797DD" w14:textId="77777777" w:rsidTr="00EF4A77">
        <w:tc>
          <w:tcPr>
            <w:tcW w:w="283" w:type="dxa"/>
          </w:tcPr>
          <w:p w14:paraId="40D5FF29" w14:textId="77777777" w:rsidR="009C4EAE" w:rsidRPr="001D2481" w:rsidRDefault="009C4EAE" w:rsidP="009C4EAE">
            <w:pPr>
              <w:ind w:firstLine="0"/>
              <w:rPr>
                <w:sz w:val="20"/>
                <w:szCs w:val="20"/>
              </w:rPr>
            </w:pPr>
          </w:p>
        </w:tc>
        <w:tc>
          <w:tcPr>
            <w:tcW w:w="8930" w:type="dxa"/>
            <w:gridSpan w:val="2"/>
          </w:tcPr>
          <w:p w14:paraId="6CAAA9C0" w14:textId="77777777" w:rsidR="009C4EAE" w:rsidRDefault="00B132D6" w:rsidP="00B132D6">
            <w:pPr>
              <w:ind w:firstLine="175"/>
              <w:jc w:val="both"/>
              <w:rPr>
                <w:sz w:val="20"/>
                <w:szCs w:val="20"/>
                <w:lang w:val="uk-UA"/>
              </w:rPr>
            </w:pPr>
            <w:r>
              <w:rPr>
                <w:sz w:val="20"/>
                <w:szCs w:val="20"/>
                <w:lang w:val="uk-UA"/>
              </w:rPr>
              <w:t>6.5. Сплата неустойки та відшкодування збитків не звільняє винну сторону від виконання своїх зобов’язань за Договором.</w:t>
            </w:r>
          </w:p>
        </w:tc>
        <w:tc>
          <w:tcPr>
            <w:tcW w:w="283" w:type="dxa"/>
          </w:tcPr>
          <w:p w14:paraId="6A3F0D21" w14:textId="77777777" w:rsidR="009C4EAE" w:rsidRPr="001D2481" w:rsidRDefault="009C4EAE" w:rsidP="009C4EAE">
            <w:pPr>
              <w:ind w:firstLine="0"/>
              <w:rPr>
                <w:sz w:val="20"/>
                <w:szCs w:val="20"/>
              </w:rPr>
            </w:pPr>
          </w:p>
        </w:tc>
      </w:tr>
      <w:tr w:rsidR="00B132D6" w:rsidRPr="001D2481" w14:paraId="3ADEBB80" w14:textId="77777777" w:rsidTr="00EF4A77">
        <w:tc>
          <w:tcPr>
            <w:tcW w:w="283" w:type="dxa"/>
          </w:tcPr>
          <w:p w14:paraId="42B9A9D7" w14:textId="77777777" w:rsidR="00B132D6" w:rsidRPr="001D2481" w:rsidRDefault="00B132D6" w:rsidP="00B132D6">
            <w:pPr>
              <w:ind w:firstLine="0"/>
              <w:rPr>
                <w:sz w:val="20"/>
                <w:szCs w:val="20"/>
              </w:rPr>
            </w:pPr>
          </w:p>
        </w:tc>
        <w:tc>
          <w:tcPr>
            <w:tcW w:w="8930" w:type="dxa"/>
            <w:gridSpan w:val="2"/>
          </w:tcPr>
          <w:p w14:paraId="67B56B8E" w14:textId="77777777" w:rsidR="00B132D6" w:rsidRPr="001D2481" w:rsidRDefault="00B132D6" w:rsidP="00B132D6">
            <w:pPr>
              <w:ind w:firstLine="0"/>
              <w:jc w:val="center"/>
              <w:rPr>
                <w:b/>
                <w:sz w:val="20"/>
                <w:szCs w:val="20"/>
                <w:lang w:val="uk-UA"/>
              </w:rPr>
            </w:pPr>
            <w:r>
              <w:rPr>
                <w:b/>
                <w:sz w:val="20"/>
                <w:szCs w:val="20"/>
                <w:lang w:val="uk-UA"/>
              </w:rPr>
              <w:t>7</w:t>
            </w:r>
            <w:r w:rsidRPr="001D2481">
              <w:rPr>
                <w:b/>
                <w:sz w:val="20"/>
                <w:szCs w:val="20"/>
                <w:lang w:val="uk-UA"/>
              </w:rPr>
              <w:t xml:space="preserve">. </w:t>
            </w:r>
            <w:r>
              <w:rPr>
                <w:b/>
                <w:sz w:val="20"/>
                <w:szCs w:val="20"/>
                <w:lang w:val="uk-UA"/>
              </w:rPr>
              <w:t>Унесення змін до Договору</w:t>
            </w:r>
          </w:p>
        </w:tc>
        <w:tc>
          <w:tcPr>
            <w:tcW w:w="283" w:type="dxa"/>
          </w:tcPr>
          <w:p w14:paraId="35EC073F" w14:textId="77777777" w:rsidR="00B132D6" w:rsidRPr="001D2481" w:rsidRDefault="00B132D6" w:rsidP="00B132D6">
            <w:pPr>
              <w:ind w:firstLine="0"/>
              <w:rPr>
                <w:sz w:val="20"/>
                <w:szCs w:val="20"/>
              </w:rPr>
            </w:pPr>
          </w:p>
        </w:tc>
      </w:tr>
      <w:tr w:rsidR="00B132D6" w:rsidRPr="001D2481" w14:paraId="4C982E67" w14:textId="77777777" w:rsidTr="00EF4A77">
        <w:tc>
          <w:tcPr>
            <w:tcW w:w="283" w:type="dxa"/>
          </w:tcPr>
          <w:p w14:paraId="0DCBFF82" w14:textId="77777777" w:rsidR="00B132D6" w:rsidRPr="001D2481" w:rsidRDefault="00B132D6" w:rsidP="00B132D6">
            <w:pPr>
              <w:ind w:firstLine="0"/>
              <w:rPr>
                <w:sz w:val="20"/>
                <w:szCs w:val="20"/>
              </w:rPr>
            </w:pPr>
          </w:p>
        </w:tc>
        <w:tc>
          <w:tcPr>
            <w:tcW w:w="8930" w:type="dxa"/>
            <w:gridSpan w:val="2"/>
          </w:tcPr>
          <w:p w14:paraId="6615E82E" w14:textId="77777777" w:rsidR="00B132D6" w:rsidRPr="007C18F5" w:rsidRDefault="00B132D6" w:rsidP="00B132D6">
            <w:pPr>
              <w:ind w:firstLine="175"/>
              <w:jc w:val="both"/>
              <w:rPr>
                <w:sz w:val="20"/>
                <w:szCs w:val="20"/>
                <w:lang w:val="uk-UA"/>
              </w:rPr>
            </w:pPr>
            <w:r>
              <w:rPr>
                <w:sz w:val="20"/>
                <w:szCs w:val="20"/>
                <w:lang w:val="uk-UA"/>
              </w:rPr>
              <w:t>7.1. Зміни до договору оформляються додатковою угодою до Договору, якщо інше не передбачено законодавством.</w:t>
            </w:r>
          </w:p>
        </w:tc>
        <w:tc>
          <w:tcPr>
            <w:tcW w:w="283" w:type="dxa"/>
          </w:tcPr>
          <w:p w14:paraId="71791143" w14:textId="77777777" w:rsidR="00B132D6" w:rsidRPr="001D2481" w:rsidRDefault="00B132D6" w:rsidP="00B132D6">
            <w:pPr>
              <w:ind w:firstLine="0"/>
              <w:rPr>
                <w:sz w:val="20"/>
                <w:szCs w:val="20"/>
              </w:rPr>
            </w:pPr>
          </w:p>
        </w:tc>
      </w:tr>
      <w:tr w:rsidR="00B132D6" w:rsidRPr="001D2481" w14:paraId="00784171" w14:textId="77777777" w:rsidTr="00EF4A77">
        <w:tc>
          <w:tcPr>
            <w:tcW w:w="283" w:type="dxa"/>
          </w:tcPr>
          <w:p w14:paraId="0538F106" w14:textId="77777777" w:rsidR="00B132D6" w:rsidRPr="001D2481" w:rsidRDefault="00B132D6" w:rsidP="009C4EAE">
            <w:pPr>
              <w:ind w:firstLine="0"/>
              <w:rPr>
                <w:sz w:val="20"/>
                <w:szCs w:val="20"/>
              </w:rPr>
            </w:pPr>
          </w:p>
        </w:tc>
        <w:tc>
          <w:tcPr>
            <w:tcW w:w="8930" w:type="dxa"/>
            <w:gridSpan w:val="2"/>
          </w:tcPr>
          <w:p w14:paraId="74833138" w14:textId="77777777" w:rsidR="00B132D6" w:rsidRDefault="00B132D6" w:rsidP="00B132D6">
            <w:pPr>
              <w:ind w:firstLine="175"/>
              <w:jc w:val="both"/>
              <w:rPr>
                <w:sz w:val="20"/>
                <w:szCs w:val="20"/>
                <w:lang w:val="uk-UA"/>
              </w:rPr>
            </w:pPr>
            <w:r>
              <w:rPr>
                <w:sz w:val="20"/>
                <w:szCs w:val="20"/>
                <w:lang w:val="uk-UA"/>
              </w:rPr>
              <w:t>7.2. Зміни до договору набувають чинності з моменту належного оформлення сторонами додаткової угоди до Договору та її підписанням сторонами.</w:t>
            </w:r>
          </w:p>
        </w:tc>
        <w:tc>
          <w:tcPr>
            <w:tcW w:w="283" w:type="dxa"/>
          </w:tcPr>
          <w:p w14:paraId="68041A77" w14:textId="77777777" w:rsidR="00B132D6" w:rsidRPr="001D2481" w:rsidRDefault="00B132D6" w:rsidP="009C4EAE">
            <w:pPr>
              <w:ind w:firstLine="0"/>
              <w:rPr>
                <w:sz w:val="20"/>
                <w:szCs w:val="20"/>
              </w:rPr>
            </w:pPr>
          </w:p>
        </w:tc>
      </w:tr>
      <w:tr w:rsidR="00B132D6" w:rsidRPr="001D2481" w14:paraId="641A37F3" w14:textId="77777777" w:rsidTr="00EF4A77">
        <w:tc>
          <w:tcPr>
            <w:tcW w:w="283" w:type="dxa"/>
          </w:tcPr>
          <w:p w14:paraId="20734958" w14:textId="77777777" w:rsidR="00B132D6" w:rsidRPr="001D2481" w:rsidRDefault="00B132D6" w:rsidP="00B132D6">
            <w:pPr>
              <w:ind w:firstLine="0"/>
              <w:rPr>
                <w:sz w:val="20"/>
                <w:szCs w:val="20"/>
              </w:rPr>
            </w:pPr>
          </w:p>
        </w:tc>
        <w:tc>
          <w:tcPr>
            <w:tcW w:w="8930" w:type="dxa"/>
            <w:gridSpan w:val="2"/>
          </w:tcPr>
          <w:p w14:paraId="01D17EC7" w14:textId="77777777" w:rsidR="00B132D6" w:rsidRPr="001D2481" w:rsidRDefault="00B132D6" w:rsidP="00B132D6">
            <w:pPr>
              <w:ind w:firstLine="0"/>
              <w:jc w:val="center"/>
              <w:rPr>
                <w:b/>
                <w:sz w:val="20"/>
                <w:szCs w:val="20"/>
                <w:lang w:val="uk-UA"/>
              </w:rPr>
            </w:pPr>
            <w:r>
              <w:rPr>
                <w:b/>
                <w:sz w:val="20"/>
                <w:szCs w:val="20"/>
                <w:lang w:val="uk-UA"/>
              </w:rPr>
              <w:t>8</w:t>
            </w:r>
            <w:r w:rsidRPr="001D2481">
              <w:rPr>
                <w:b/>
                <w:sz w:val="20"/>
                <w:szCs w:val="20"/>
                <w:lang w:val="uk-UA"/>
              </w:rPr>
              <w:t xml:space="preserve">. </w:t>
            </w:r>
            <w:r>
              <w:rPr>
                <w:b/>
                <w:sz w:val="20"/>
                <w:szCs w:val="20"/>
                <w:lang w:val="uk-UA"/>
              </w:rPr>
              <w:t>Порядок вирішення спорів</w:t>
            </w:r>
          </w:p>
        </w:tc>
        <w:tc>
          <w:tcPr>
            <w:tcW w:w="283" w:type="dxa"/>
          </w:tcPr>
          <w:p w14:paraId="5CF9540C" w14:textId="77777777" w:rsidR="00B132D6" w:rsidRPr="001D2481" w:rsidRDefault="00B132D6" w:rsidP="00B132D6">
            <w:pPr>
              <w:ind w:firstLine="0"/>
              <w:rPr>
                <w:sz w:val="20"/>
                <w:szCs w:val="20"/>
              </w:rPr>
            </w:pPr>
          </w:p>
        </w:tc>
      </w:tr>
      <w:tr w:rsidR="00B132D6" w:rsidRPr="001D2481" w14:paraId="7BB3ADB1" w14:textId="77777777" w:rsidTr="00EF4A77">
        <w:tc>
          <w:tcPr>
            <w:tcW w:w="283" w:type="dxa"/>
          </w:tcPr>
          <w:p w14:paraId="5CE1476F" w14:textId="77777777" w:rsidR="00B132D6" w:rsidRPr="001D2481" w:rsidRDefault="00B132D6" w:rsidP="00B132D6">
            <w:pPr>
              <w:ind w:firstLine="0"/>
              <w:rPr>
                <w:sz w:val="20"/>
                <w:szCs w:val="20"/>
              </w:rPr>
            </w:pPr>
          </w:p>
        </w:tc>
        <w:tc>
          <w:tcPr>
            <w:tcW w:w="8930" w:type="dxa"/>
            <w:gridSpan w:val="2"/>
          </w:tcPr>
          <w:p w14:paraId="497E4537" w14:textId="77777777" w:rsidR="00B132D6" w:rsidRPr="007C18F5" w:rsidRDefault="00B132D6" w:rsidP="00B132D6">
            <w:pPr>
              <w:ind w:firstLine="175"/>
              <w:jc w:val="both"/>
              <w:rPr>
                <w:sz w:val="20"/>
                <w:szCs w:val="20"/>
                <w:lang w:val="uk-UA"/>
              </w:rPr>
            </w:pPr>
            <w:r>
              <w:rPr>
                <w:sz w:val="20"/>
                <w:szCs w:val="20"/>
                <w:lang w:val="uk-UA"/>
              </w:rPr>
              <w:t>8.1. Сторони мають дійти згоди про врегулювання всіх спорів та розбіжностей, які можуть виникнути при виконанні Договору шляхом переговорів. Якщо в результатів переговорів сторони Договору не можуть дійти згоди або одна зі сторін ухиляється від переговорів, спір вирішується у судовому порядку згідно чинного законодавства.</w:t>
            </w:r>
          </w:p>
        </w:tc>
        <w:tc>
          <w:tcPr>
            <w:tcW w:w="283" w:type="dxa"/>
          </w:tcPr>
          <w:p w14:paraId="0C322B4C" w14:textId="77777777" w:rsidR="00B132D6" w:rsidRPr="001D2481" w:rsidRDefault="00B132D6" w:rsidP="00B132D6">
            <w:pPr>
              <w:ind w:firstLine="0"/>
              <w:rPr>
                <w:sz w:val="20"/>
                <w:szCs w:val="20"/>
              </w:rPr>
            </w:pPr>
          </w:p>
        </w:tc>
      </w:tr>
      <w:tr w:rsidR="00B132D6" w:rsidRPr="001D2481" w14:paraId="403D6B1D" w14:textId="77777777" w:rsidTr="00EF4A77">
        <w:tc>
          <w:tcPr>
            <w:tcW w:w="283" w:type="dxa"/>
          </w:tcPr>
          <w:p w14:paraId="371B4A26" w14:textId="77777777" w:rsidR="00B132D6" w:rsidRPr="001D2481" w:rsidRDefault="00B132D6" w:rsidP="009C4EAE">
            <w:pPr>
              <w:ind w:firstLine="0"/>
              <w:rPr>
                <w:sz w:val="20"/>
                <w:szCs w:val="20"/>
              </w:rPr>
            </w:pPr>
          </w:p>
        </w:tc>
        <w:tc>
          <w:tcPr>
            <w:tcW w:w="8930" w:type="dxa"/>
            <w:gridSpan w:val="2"/>
          </w:tcPr>
          <w:p w14:paraId="2CF86E8B" w14:textId="77777777" w:rsidR="00B132D6" w:rsidRDefault="00B132D6" w:rsidP="00B132D6">
            <w:pPr>
              <w:ind w:firstLine="175"/>
              <w:jc w:val="both"/>
              <w:rPr>
                <w:sz w:val="20"/>
                <w:szCs w:val="20"/>
                <w:lang w:val="uk-UA"/>
              </w:rPr>
            </w:pPr>
          </w:p>
        </w:tc>
        <w:tc>
          <w:tcPr>
            <w:tcW w:w="283" w:type="dxa"/>
          </w:tcPr>
          <w:p w14:paraId="51B5A310" w14:textId="77777777" w:rsidR="00B132D6" w:rsidRPr="001D2481" w:rsidRDefault="00B132D6" w:rsidP="009C4EAE">
            <w:pPr>
              <w:ind w:firstLine="0"/>
              <w:rPr>
                <w:sz w:val="20"/>
                <w:szCs w:val="20"/>
              </w:rPr>
            </w:pPr>
          </w:p>
        </w:tc>
      </w:tr>
      <w:tr w:rsidR="00B132D6" w:rsidRPr="001D2481" w14:paraId="20DDCF37" w14:textId="77777777" w:rsidTr="00EF4A77">
        <w:tc>
          <w:tcPr>
            <w:tcW w:w="283" w:type="dxa"/>
          </w:tcPr>
          <w:p w14:paraId="0F430A42" w14:textId="77777777" w:rsidR="00B132D6" w:rsidRPr="001D2481" w:rsidRDefault="00B132D6" w:rsidP="009C4EAE">
            <w:pPr>
              <w:ind w:firstLine="0"/>
              <w:rPr>
                <w:sz w:val="20"/>
                <w:szCs w:val="20"/>
              </w:rPr>
            </w:pPr>
          </w:p>
        </w:tc>
        <w:tc>
          <w:tcPr>
            <w:tcW w:w="8930" w:type="dxa"/>
            <w:gridSpan w:val="2"/>
          </w:tcPr>
          <w:p w14:paraId="19ED4DD6" w14:textId="77777777" w:rsidR="00B132D6" w:rsidRDefault="00306055" w:rsidP="00B132D6">
            <w:pPr>
              <w:ind w:firstLine="175"/>
              <w:jc w:val="center"/>
              <w:rPr>
                <w:sz w:val="20"/>
                <w:szCs w:val="20"/>
                <w:lang w:val="uk-UA"/>
              </w:rPr>
            </w:pPr>
            <w:r>
              <w:rPr>
                <w:b/>
                <w:sz w:val="20"/>
                <w:szCs w:val="20"/>
                <w:lang w:val="uk-UA"/>
              </w:rPr>
              <w:t>9</w:t>
            </w:r>
            <w:r w:rsidR="00B132D6" w:rsidRPr="001D2481">
              <w:rPr>
                <w:b/>
                <w:sz w:val="20"/>
                <w:szCs w:val="20"/>
                <w:lang w:val="uk-UA"/>
              </w:rPr>
              <w:t xml:space="preserve">. </w:t>
            </w:r>
            <w:r w:rsidR="00B132D6">
              <w:rPr>
                <w:b/>
                <w:sz w:val="20"/>
                <w:szCs w:val="20"/>
                <w:lang w:val="uk-UA"/>
              </w:rPr>
              <w:t>Форс-мажорні обставини</w:t>
            </w:r>
          </w:p>
        </w:tc>
        <w:tc>
          <w:tcPr>
            <w:tcW w:w="283" w:type="dxa"/>
          </w:tcPr>
          <w:p w14:paraId="3FCFC5A3" w14:textId="77777777" w:rsidR="00B132D6" w:rsidRPr="001D2481" w:rsidRDefault="00B132D6" w:rsidP="009C4EAE">
            <w:pPr>
              <w:ind w:firstLine="0"/>
              <w:rPr>
                <w:sz w:val="20"/>
                <w:szCs w:val="20"/>
              </w:rPr>
            </w:pPr>
          </w:p>
        </w:tc>
      </w:tr>
      <w:tr w:rsidR="00B132D6" w:rsidRPr="001D2481" w14:paraId="01FEEE76" w14:textId="77777777" w:rsidTr="00EF4A77">
        <w:tc>
          <w:tcPr>
            <w:tcW w:w="283" w:type="dxa"/>
          </w:tcPr>
          <w:p w14:paraId="78633204" w14:textId="77777777" w:rsidR="00B132D6" w:rsidRPr="001D2481" w:rsidRDefault="00B132D6" w:rsidP="009C4EAE">
            <w:pPr>
              <w:ind w:firstLine="0"/>
              <w:rPr>
                <w:sz w:val="20"/>
                <w:szCs w:val="20"/>
              </w:rPr>
            </w:pPr>
          </w:p>
        </w:tc>
        <w:tc>
          <w:tcPr>
            <w:tcW w:w="8930" w:type="dxa"/>
            <w:gridSpan w:val="2"/>
          </w:tcPr>
          <w:p w14:paraId="1082B6C5" w14:textId="77777777" w:rsidR="00B132D6" w:rsidRDefault="00306055" w:rsidP="00B132D6">
            <w:pPr>
              <w:ind w:firstLine="175"/>
              <w:jc w:val="both"/>
              <w:rPr>
                <w:sz w:val="20"/>
                <w:szCs w:val="20"/>
                <w:lang w:val="uk-UA"/>
              </w:rPr>
            </w:pPr>
            <w:r>
              <w:rPr>
                <w:sz w:val="20"/>
                <w:szCs w:val="20"/>
                <w:lang w:val="uk-UA"/>
              </w:rPr>
              <w:t>9.1. Жодна зі сторін не несе відповідальності, якщо невиконання обов’язків за Договором сталося через дію обставин непереборної сили: повінь, землетрус, пожежа, інші стихійні лиха, війна, антитерористична операція, технічного збою (нероботи) банківської системи.</w:t>
            </w:r>
          </w:p>
        </w:tc>
        <w:tc>
          <w:tcPr>
            <w:tcW w:w="283" w:type="dxa"/>
          </w:tcPr>
          <w:p w14:paraId="01AA6C07" w14:textId="77777777" w:rsidR="00B132D6" w:rsidRPr="001D2481" w:rsidRDefault="00B132D6" w:rsidP="009C4EAE">
            <w:pPr>
              <w:ind w:firstLine="0"/>
              <w:rPr>
                <w:sz w:val="20"/>
                <w:szCs w:val="20"/>
              </w:rPr>
            </w:pPr>
          </w:p>
        </w:tc>
      </w:tr>
      <w:tr w:rsidR="00306055" w:rsidRPr="001D2481" w14:paraId="5BD9D7D4" w14:textId="77777777" w:rsidTr="00EF4A77">
        <w:tc>
          <w:tcPr>
            <w:tcW w:w="283" w:type="dxa"/>
          </w:tcPr>
          <w:p w14:paraId="2C0ED4E6" w14:textId="77777777" w:rsidR="00306055" w:rsidRPr="001D2481" w:rsidRDefault="00306055" w:rsidP="00306055">
            <w:pPr>
              <w:ind w:firstLine="0"/>
              <w:rPr>
                <w:sz w:val="20"/>
                <w:szCs w:val="20"/>
              </w:rPr>
            </w:pPr>
          </w:p>
        </w:tc>
        <w:tc>
          <w:tcPr>
            <w:tcW w:w="8930" w:type="dxa"/>
            <w:gridSpan w:val="2"/>
          </w:tcPr>
          <w:p w14:paraId="500A5696" w14:textId="77777777" w:rsidR="00306055" w:rsidRDefault="00306055" w:rsidP="00306055">
            <w:pPr>
              <w:ind w:firstLine="175"/>
              <w:jc w:val="both"/>
              <w:rPr>
                <w:sz w:val="20"/>
                <w:szCs w:val="20"/>
                <w:lang w:val="uk-UA"/>
              </w:rPr>
            </w:pPr>
            <w:r>
              <w:rPr>
                <w:sz w:val="20"/>
                <w:szCs w:val="20"/>
                <w:lang w:val="uk-UA"/>
              </w:rPr>
              <w:t>9.2. Сторона, яка не може виконати обов’язки через форс-мажорні обставини має письмово повідомити про це іншу сторону. За вимогою іншої сторони мають бути надана довідка з Торгово-промислової палати. Якщо оплата не відбулася через технічні проблеми з банком – сторона має надати довідку з банку.</w:t>
            </w:r>
          </w:p>
        </w:tc>
        <w:tc>
          <w:tcPr>
            <w:tcW w:w="283" w:type="dxa"/>
          </w:tcPr>
          <w:p w14:paraId="37A8A54A" w14:textId="77777777" w:rsidR="00306055" w:rsidRPr="001D2481" w:rsidRDefault="00306055" w:rsidP="00306055">
            <w:pPr>
              <w:ind w:firstLine="0"/>
              <w:rPr>
                <w:sz w:val="20"/>
                <w:szCs w:val="20"/>
              </w:rPr>
            </w:pPr>
          </w:p>
        </w:tc>
      </w:tr>
      <w:tr w:rsidR="00306055" w:rsidRPr="001D2481" w14:paraId="47B7F907" w14:textId="77777777" w:rsidTr="00EF4A77">
        <w:tc>
          <w:tcPr>
            <w:tcW w:w="283" w:type="dxa"/>
          </w:tcPr>
          <w:p w14:paraId="4F39D8F3" w14:textId="77777777" w:rsidR="00306055" w:rsidRPr="001D2481" w:rsidRDefault="00306055" w:rsidP="00306055">
            <w:pPr>
              <w:ind w:firstLine="0"/>
              <w:rPr>
                <w:sz w:val="20"/>
                <w:szCs w:val="20"/>
              </w:rPr>
            </w:pPr>
          </w:p>
        </w:tc>
        <w:tc>
          <w:tcPr>
            <w:tcW w:w="8930" w:type="dxa"/>
            <w:gridSpan w:val="2"/>
          </w:tcPr>
          <w:p w14:paraId="7944C28F" w14:textId="77777777" w:rsidR="00306055" w:rsidRPr="001D2481" w:rsidRDefault="00306055" w:rsidP="00306055">
            <w:pPr>
              <w:ind w:firstLine="0"/>
              <w:jc w:val="center"/>
              <w:rPr>
                <w:b/>
                <w:sz w:val="20"/>
                <w:szCs w:val="20"/>
                <w:lang w:val="uk-UA"/>
              </w:rPr>
            </w:pPr>
            <w:r>
              <w:rPr>
                <w:b/>
                <w:sz w:val="20"/>
                <w:szCs w:val="20"/>
                <w:lang w:val="uk-UA"/>
              </w:rPr>
              <w:t>10</w:t>
            </w:r>
            <w:r w:rsidRPr="001D2481">
              <w:rPr>
                <w:b/>
                <w:sz w:val="20"/>
                <w:szCs w:val="20"/>
                <w:lang w:val="uk-UA"/>
              </w:rPr>
              <w:t xml:space="preserve">. </w:t>
            </w:r>
            <w:r>
              <w:rPr>
                <w:b/>
                <w:sz w:val="20"/>
                <w:szCs w:val="20"/>
                <w:lang w:val="uk-UA"/>
              </w:rPr>
              <w:t>Прикінцеві положення</w:t>
            </w:r>
          </w:p>
        </w:tc>
        <w:tc>
          <w:tcPr>
            <w:tcW w:w="283" w:type="dxa"/>
          </w:tcPr>
          <w:p w14:paraId="5DE8D172" w14:textId="77777777" w:rsidR="00306055" w:rsidRPr="001D2481" w:rsidRDefault="00306055" w:rsidP="00306055">
            <w:pPr>
              <w:ind w:firstLine="0"/>
              <w:rPr>
                <w:sz w:val="20"/>
                <w:szCs w:val="20"/>
              </w:rPr>
            </w:pPr>
          </w:p>
        </w:tc>
      </w:tr>
      <w:tr w:rsidR="00306055" w:rsidRPr="001D2481" w14:paraId="58F33454" w14:textId="77777777" w:rsidTr="00EF4A77">
        <w:tc>
          <w:tcPr>
            <w:tcW w:w="283" w:type="dxa"/>
          </w:tcPr>
          <w:p w14:paraId="77D9499F" w14:textId="77777777" w:rsidR="00306055" w:rsidRPr="001D2481" w:rsidRDefault="00306055" w:rsidP="00306055">
            <w:pPr>
              <w:ind w:firstLine="0"/>
              <w:rPr>
                <w:sz w:val="20"/>
                <w:szCs w:val="20"/>
              </w:rPr>
            </w:pPr>
          </w:p>
        </w:tc>
        <w:tc>
          <w:tcPr>
            <w:tcW w:w="8930" w:type="dxa"/>
            <w:gridSpan w:val="2"/>
          </w:tcPr>
          <w:p w14:paraId="65EA4EEC" w14:textId="77777777" w:rsidR="00306055" w:rsidRPr="007C18F5" w:rsidRDefault="00306055" w:rsidP="00306055">
            <w:pPr>
              <w:ind w:firstLine="175"/>
              <w:jc w:val="both"/>
              <w:rPr>
                <w:sz w:val="20"/>
                <w:szCs w:val="20"/>
                <w:lang w:val="uk-UA"/>
              </w:rPr>
            </w:pPr>
            <w:r>
              <w:rPr>
                <w:sz w:val="20"/>
                <w:szCs w:val="20"/>
                <w:lang w:val="uk-UA"/>
              </w:rPr>
              <w:t>10.1. Договір складено у 2-х примірника, кожний з яких має однакову юридичну силу, по одному для кожної зі сторін.</w:t>
            </w:r>
          </w:p>
        </w:tc>
        <w:tc>
          <w:tcPr>
            <w:tcW w:w="283" w:type="dxa"/>
          </w:tcPr>
          <w:p w14:paraId="68E29ECE" w14:textId="77777777" w:rsidR="00306055" w:rsidRPr="001D2481" w:rsidRDefault="00306055" w:rsidP="00306055">
            <w:pPr>
              <w:ind w:firstLine="0"/>
              <w:rPr>
                <w:sz w:val="20"/>
                <w:szCs w:val="20"/>
              </w:rPr>
            </w:pPr>
          </w:p>
        </w:tc>
      </w:tr>
      <w:tr w:rsidR="00306055" w:rsidRPr="001D2481" w14:paraId="6FDB16A6" w14:textId="77777777" w:rsidTr="00EF4A77">
        <w:tc>
          <w:tcPr>
            <w:tcW w:w="283" w:type="dxa"/>
          </w:tcPr>
          <w:p w14:paraId="052B5F26" w14:textId="77777777" w:rsidR="00306055" w:rsidRPr="001D2481" w:rsidRDefault="00306055" w:rsidP="00306055">
            <w:pPr>
              <w:ind w:firstLine="0"/>
              <w:rPr>
                <w:sz w:val="20"/>
                <w:szCs w:val="20"/>
              </w:rPr>
            </w:pPr>
          </w:p>
        </w:tc>
        <w:tc>
          <w:tcPr>
            <w:tcW w:w="8930" w:type="dxa"/>
            <w:gridSpan w:val="2"/>
          </w:tcPr>
          <w:p w14:paraId="6BEDE61B" w14:textId="77777777" w:rsidR="00306055" w:rsidRDefault="00306055" w:rsidP="00306055">
            <w:pPr>
              <w:ind w:firstLine="175"/>
              <w:jc w:val="both"/>
              <w:rPr>
                <w:sz w:val="20"/>
                <w:szCs w:val="20"/>
                <w:lang w:val="uk-UA"/>
              </w:rPr>
            </w:pPr>
            <w:r>
              <w:rPr>
                <w:sz w:val="20"/>
                <w:szCs w:val="20"/>
                <w:lang w:val="uk-UA"/>
              </w:rPr>
              <w:t>10.2. Зміни, доповнення, додатки та додаткові угоди до цього Договору після підписання уповноваженими представниками стають невід’ємною частиною Договору</w:t>
            </w:r>
          </w:p>
        </w:tc>
        <w:tc>
          <w:tcPr>
            <w:tcW w:w="283" w:type="dxa"/>
          </w:tcPr>
          <w:p w14:paraId="20A18795" w14:textId="77777777" w:rsidR="00306055" w:rsidRPr="001D2481" w:rsidRDefault="00306055" w:rsidP="00306055">
            <w:pPr>
              <w:ind w:firstLine="0"/>
              <w:rPr>
                <w:sz w:val="20"/>
                <w:szCs w:val="20"/>
              </w:rPr>
            </w:pPr>
          </w:p>
        </w:tc>
      </w:tr>
      <w:tr w:rsidR="00306055" w:rsidRPr="001D2481" w14:paraId="25784A2B" w14:textId="77777777" w:rsidTr="00EF4A77">
        <w:tc>
          <w:tcPr>
            <w:tcW w:w="283" w:type="dxa"/>
          </w:tcPr>
          <w:p w14:paraId="4300CEFF" w14:textId="77777777" w:rsidR="00306055" w:rsidRPr="001D2481" w:rsidRDefault="00306055" w:rsidP="00306055">
            <w:pPr>
              <w:ind w:firstLine="0"/>
              <w:rPr>
                <w:sz w:val="20"/>
                <w:szCs w:val="20"/>
              </w:rPr>
            </w:pPr>
          </w:p>
        </w:tc>
        <w:tc>
          <w:tcPr>
            <w:tcW w:w="8930" w:type="dxa"/>
            <w:gridSpan w:val="2"/>
          </w:tcPr>
          <w:p w14:paraId="1111EDAC" w14:textId="77777777" w:rsidR="00306055" w:rsidRDefault="00306055" w:rsidP="00306055">
            <w:pPr>
              <w:ind w:firstLine="175"/>
              <w:jc w:val="center"/>
              <w:rPr>
                <w:sz w:val="20"/>
                <w:szCs w:val="20"/>
                <w:lang w:val="uk-UA"/>
              </w:rPr>
            </w:pPr>
            <w:r>
              <w:rPr>
                <w:b/>
                <w:sz w:val="20"/>
                <w:szCs w:val="20"/>
                <w:lang w:val="uk-UA"/>
              </w:rPr>
              <w:t>11</w:t>
            </w:r>
            <w:r w:rsidRPr="001D2481">
              <w:rPr>
                <w:b/>
                <w:sz w:val="20"/>
                <w:szCs w:val="20"/>
                <w:lang w:val="uk-UA"/>
              </w:rPr>
              <w:t xml:space="preserve">. </w:t>
            </w:r>
            <w:r>
              <w:rPr>
                <w:b/>
                <w:sz w:val="20"/>
                <w:szCs w:val="20"/>
                <w:lang w:val="uk-UA"/>
              </w:rPr>
              <w:t>Реквізити сторін</w:t>
            </w:r>
          </w:p>
        </w:tc>
        <w:tc>
          <w:tcPr>
            <w:tcW w:w="283" w:type="dxa"/>
          </w:tcPr>
          <w:p w14:paraId="77D79B93" w14:textId="77777777" w:rsidR="00306055" w:rsidRPr="001D2481" w:rsidRDefault="00306055" w:rsidP="00306055">
            <w:pPr>
              <w:ind w:firstLine="0"/>
              <w:rPr>
                <w:sz w:val="20"/>
                <w:szCs w:val="20"/>
              </w:rPr>
            </w:pPr>
          </w:p>
        </w:tc>
      </w:tr>
      <w:tr w:rsidR="00306055" w:rsidRPr="001D2481" w14:paraId="3A096B67" w14:textId="77777777" w:rsidTr="00EF4A77">
        <w:tc>
          <w:tcPr>
            <w:tcW w:w="283" w:type="dxa"/>
          </w:tcPr>
          <w:p w14:paraId="12C21F87" w14:textId="77777777" w:rsidR="00306055" w:rsidRPr="001D2481" w:rsidRDefault="00306055" w:rsidP="00306055">
            <w:pPr>
              <w:ind w:firstLine="0"/>
              <w:rPr>
                <w:sz w:val="20"/>
                <w:szCs w:val="20"/>
              </w:rPr>
            </w:pPr>
          </w:p>
        </w:tc>
        <w:tc>
          <w:tcPr>
            <w:tcW w:w="4465" w:type="dxa"/>
          </w:tcPr>
          <w:p w14:paraId="3C403198" w14:textId="77777777" w:rsidR="00306055" w:rsidRDefault="00306055" w:rsidP="00306055">
            <w:pPr>
              <w:ind w:firstLine="175"/>
              <w:jc w:val="center"/>
              <w:rPr>
                <w:sz w:val="20"/>
                <w:szCs w:val="20"/>
                <w:lang w:val="uk-UA"/>
              </w:rPr>
            </w:pPr>
            <w:r>
              <w:rPr>
                <w:sz w:val="20"/>
                <w:szCs w:val="20"/>
                <w:lang w:val="uk-UA"/>
              </w:rPr>
              <w:t>Продавець</w:t>
            </w:r>
          </w:p>
        </w:tc>
        <w:tc>
          <w:tcPr>
            <w:tcW w:w="4465" w:type="dxa"/>
          </w:tcPr>
          <w:p w14:paraId="05BB6CDD" w14:textId="77777777" w:rsidR="00306055" w:rsidRDefault="00306055" w:rsidP="00306055">
            <w:pPr>
              <w:ind w:firstLine="175"/>
              <w:jc w:val="center"/>
              <w:rPr>
                <w:sz w:val="20"/>
                <w:szCs w:val="20"/>
                <w:lang w:val="uk-UA"/>
              </w:rPr>
            </w:pPr>
            <w:r>
              <w:rPr>
                <w:sz w:val="20"/>
                <w:szCs w:val="20"/>
                <w:lang w:val="uk-UA"/>
              </w:rPr>
              <w:t>Покупець</w:t>
            </w:r>
          </w:p>
        </w:tc>
        <w:tc>
          <w:tcPr>
            <w:tcW w:w="283" w:type="dxa"/>
          </w:tcPr>
          <w:p w14:paraId="024C0932" w14:textId="77777777" w:rsidR="00306055" w:rsidRPr="001D2481" w:rsidRDefault="00306055" w:rsidP="00306055">
            <w:pPr>
              <w:ind w:firstLine="0"/>
              <w:rPr>
                <w:sz w:val="20"/>
                <w:szCs w:val="20"/>
              </w:rPr>
            </w:pPr>
          </w:p>
        </w:tc>
      </w:tr>
      <w:tr w:rsidR="00306055" w:rsidRPr="001D2481" w14:paraId="337CF1C0" w14:textId="77777777" w:rsidTr="00EF4A77">
        <w:tc>
          <w:tcPr>
            <w:tcW w:w="283" w:type="dxa"/>
          </w:tcPr>
          <w:p w14:paraId="166A16A7" w14:textId="77777777" w:rsidR="00306055" w:rsidRPr="001D2481" w:rsidRDefault="00306055" w:rsidP="00306055">
            <w:pPr>
              <w:ind w:firstLine="0"/>
              <w:rPr>
                <w:sz w:val="20"/>
                <w:szCs w:val="20"/>
              </w:rPr>
            </w:pPr>
          </w:p>
        </w:tc>
        <w:tc>
          <w:tcPr>
            <w:tcW w:w="8930" w:type="dxa"/>
            <w:gridSpan w:val="2"/>
          </w:tcPr>
          <w:p w14:paraId="7EF3D30A" w14:textId="77777777" w:rsidR="00306055" w:rsidRDefault="00306055" w:rsidP="00306055">
            <w:pPr>
              <w:ind w:firstLine="175"/>
              <w:jc w:val="both"/>
              <w:rPr>
                <w:sz w:val="20"/>
                <w:szCs w:val="20"/>
                <w:lang w:val="uk-UA"/>
              </w:rPr>
            </w:pPr>
          </w:p>
        </w:tc>
        <w:tc>
          <w:tcPr>
            <w:tcW w:w="283" w:type="dxa"/>
          </w:tcPr>
          <w:p w14:paraId="6AF426AF" w14:textId="77777777" w:rsidR="00306055" w:rsidRPr="001D2481" w:rsidRDefault="00306055" w:rsidP="00306055">
            <w:pPr>
              <w:ind w:firstLine="0"/>
              <w:rPr>
                <w:sz w:val="20"/>
                <w:szCs w:val="20"/>
              </w:rPr>
            </w:pPr>
          </w:p>
        </w:tc>
      </w:tr>
    </w:tbl>
    <w:p w14:paraId="5B53150F" w14:textId="77777777" w:rsidR="00B92ACA" w:rsidRDefault="00B92ACA"/>
    <w:sectPr w:rsidR="00B92AC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A7D58"/>
    <w:multiLevelType w:val="hybridMultilevel"/>
    <w:tmpl w:val="EF02E8BC"/>
    <w:lvl w:ilvl="0" w:tplc="AD8C8500">
      <w:start w:val="1"/>
      <w:numFmt w:val="bullet"/>
      <w:lvlText w:val=""/>
      <w:lvlJc w:val="left"/>
      <w:pPr>
        <w:ind w:left="895" w:hanging="360"/>
      </w:pPr>
      <w:rPr>
        <w:rFonts w:ascii="Symbol" w:hAnsi="Symbol" w:hint="default"/>
      </w:rPr>
    </w:lvl>
    <w:lvl w:ilvl="1" w:tplc="04190003" w:tentative="1">
      <w:start w:val="1"/>
      <w:numFmt w:val="bullet"/>
      <w:lvlText w:val="o"/>
      <w:lvlJc w:val="left"/>
      <w:pPr>
        <w:ind w:left="1615" w:hanging="360"/>
      </w:pPr>
      <w:rPr>
        <w:rFonts w:ascii="Courier New" w:hAnsi="Courier New" w:cs="Courier New" w:hint="default"/>
      </w:rPr>
    </w:lvl>
    <w:lvl w:ilvl="2" w:tplc="04190005" w:tentative="1">
      <w:start w:val="1"/>
      <w:numFmt w:val="bullet"/>
      <w:lvlText w:val=""/>
      <w:lvlJc w:val="left"/>
      <w:pPr>
        <w:ind w:left="2335" w:hanging="360"/>
      </w:pPr>
      <w:rPr>
        <w:rFonts w:ascii="Wingdings" w:hAnsi="Wingdings" w:hint="default"/>
      </w:rPr>
    </w:lvl>
    <w:lvl w:ilvl="3" w:tplc="04190001" w:tentative="1">
      <w:start w:val="1"/>
      <w:numFmt w:val="bullet"/>
      <w:lvlText w:val=""/>
      <w:lvlJc w:val="left"/>
      <w:pPr>
        <w:ind w:left="3055" w:hanging="360"/>
      </w:pPr>
      <w:rPr>
        <w:rFonts w:ascii="Symbol" w:hAnsi="Symbol" w:hint="default"/>
      </w:rPr>
    </w:lvl>
    <w:lvl w:ilvl="4" w:tplc="04190003" w:tentative="1">
      <w:start w:val="1"/>
      <w:numFmt w:val="bullet"/>
      <w:lvlText w:val="o"/>
      <w:lvlJc w:val="left"/>
      <w:pPr>
        <w:ind w:left="3775" w:hanging="360"/>
      </w:pPr>
      <w:rPr>
        <w:rFonts w:ascii="Courier New" w:hAnsi="Courier New" w:cs="Courier New" w:hint="default"/>
      </w:rPr>
    </w:lvl>
    <w:lvl w:ilvl="5" w:tplc="04190005" w:tentative="1">
      <w:start w:val="1"/>
      <w:numFmt w:val="bullet"/>
      <w:lvlText w:val=""/>
      <w:lvlJc w:val="left"/>
      <w:pPr>
        <w:ind w:left="4495" w:hanging="360"/>
      </w:pPr>
      <w:rPr>
        <w:rFonts w:ascii="Wingdings" w:hAnsi="Wingdings" w:hint="default"/>
      </w:rPr>
    </w:lvl>
    <w:lvl w:ilvl="6" w:tplc="04190001" w:tentative="1">
      <w:start w:val="1"/>
      <w:numFmt w:val="bullet"/>
      <w:lvlText w:val=""/>
      <w:lvlJc w:val="left"/>
      <w:pPr>
        <w:ind w:left="5215" w:hanging="360"/>
      </w:pPr>
      <w:rPr>
        <w:rFonts w:ascii="Symbol" w:hAnsi="Symbol" w:hint="default"/>
      </w:rPr>
    </w:lvl>
    <w:lvl w:ilvl="7" w:tplc="04190003" w:tentative="1">
      <w:start w:val="1"/>
      <w:numFmt w:val="bullet"/>
      <w:lvlText w:val="o"/>
      <w:lvlJc w:val="left"/>
      <w:pPr>
        <w:ind w:left="5935" w:hanging="360"/>
      </w:pPr>
      <w:rPr>
        <w:rFonts w:ascii="Courier New" w:hAnsi="Courier New" w:cs="Courier New" w:hint="default"/>
      </w:rPr>
    </w:lvl>
    <w:lvl w:ilvl="8" w:tplc="04190005" w:tentative="1">
      <w:start w:val="1"/>
      <w:numFmt w:val="bullet"/>
      <w:lvlText w:val=""/>
      <w:lvlJc w:val="left"/>
      <w:pPr>
        <w:ind w:left="6655" w:hanging="360"/>
      </w:pPr>
      <w:rPr>
        <w:rFonts w:ascii="Wingdings" w:hAnsi="Wingdings" w:hint="default"/>
      </w:rPr>
    </w:lvl>
  </w:abstractNum>
  <w:abstractNum w:abstractNumId="1" w15:restartNumberingAfterBreak="0">
    <w:nsid w:val="25AD1A2E"/>
    <w:multiLevelType w:val="hybridMultilevel"/>
    <w:tmpl w:val="E6DE7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E956F0A"/>
    <w:multiLevelType w:val="hybridMultilevel"/>
    <w:tmpl w:val="36DC0264"/>
    <w:lvl w:ilvl="0" w:tplc="AD8C8500">
      <w:start w:val="1"/>
      <w:numFmt w:val="bullet"/>
      <w:lvlText w:val=""/>
      <w:lvlJc w:val="left"/>
      <w:pPr>
        <w:ind w:left="895" w:hanging="360"/>
      </w:pPr>
      <w:rPr>
        <w:rFonts w:ascii="Symbol" w:hAnsi="Symbol" w:hint="default"/>
      </w:rPr>
    </w:lvl>
    <w:lvl w:ilvl="1" w:tplc="04190003" w:tentative="1">
      <w:start w:val="1"/>
      <w:numFmt w:val="bullet"/>
      <w:lvlText w:val="o"/>
      <w:lvlJc w:val="left"/>
      <w:pPr>
        <w:ind w:left="1615" w:hanging="360"/>
      </w:pPr>
      <w:rPr>
        <w:rFonts w:ascii="Courier New" w:hAnsi="Courier New" w:cs="Courier New" w:hint="default"/>
      </w:rPr>
    </w:lvl>
    <w:lvl w:ilvl="2" w:tplc="04190005" w:tentative="1">
      <w:start w:val="1"/>
      <w:numFmt w:val="bullet"/>
      <w:lvlText w:val=""/>
      <w:lvlJc w:val="left"/>
      <w:pPr>
        <w:ind w:left="2335" w:hanging="360"/>
      </w:pPr>
      <w:rPr>
        <w:rFonts w:ascii="Wingdings" w:hAnsi="Wingdings" w:hint="default"/>
      </w:rPr>
    </w:lvl>
    <w:lvl w:ilvl="3" w:tplc="04190001" w:tentative="1">
      <w:start w:val="1"/>
      <w:numFmt w:val="bullet"/>
      <w:lvlText w:val=""/>
      <w:lvlJc w:val="left"/>
      <w:pPr>
        <w:ind w:left="3055" w:hanging="360"/>
      </w:pPr>
      <w:rPr>
        <w:rFonts w:ascii="Symbol" w:hAnsi="Symbol" w:hint="default"/>
      </w:rPr>
    </w:lvl>
    <w:lvl w:ilvl="4" w:tplc="04190003" w:tentative="1">
      <w:start w:val="1"/>
      <w:numFmt w:val="bullet"/>
      <w:lvlText w:val="o"/>
      <w:lvlJc w:val="left"/>
      <w:pPr>
        <w:ind w:left="3775" w:hanging="360"/>
      </w:pPr>
      <w:rPr>
        <w:rFonts w:ascii="Courier New" w:hAnsi="Courier New" w:cs="Courier New" w:hint="default"/>
      </w:rPr>
    </w:lvl>
    <w:lvl w:ilvl="5" w:tplc="04190005" w:tentative="1">
      <w:start w:val="1"/>
      <w:numFmt w:val="bullet"/>
      <w:lvlText w:val=""/>
      <w:lvlJc w:val="left"/>
      <w:pPr>
        <w:ind w:left="4495" w:hanging="360"/>
      </w:pPr>
      <w:rPr>
        <w:rFonts w:ascii="Wingdings" w:hAnsi="Wingdings" w:hint="default"/>
      </w:rPr>
    </w:lvl>
    <w:lvl w:ilvl="6" w:tplc="04190001" w:tentative="1">
      <w:start w:val="1"/>
      <w:numFmt w:val="bullet"/>
      <w:lvlText w:val=""/>
      <w:lvlJc w:val="left"/>
      <w:pPr>
        <w:ind w:left="5215" w:hanging="360"/>
      </w:pPr>
      <w:rPr>
        <w:rFonts w:ascii="Symbol" w:hAnsi="Symbol" w:hint="default"/>
      </w:rPr>
    </w:lvl>
    <w:lvl w:ilvl="7" w:tplc="04190003" w:tentative="1">
      <w:start w:val="1"/>
      <w:numFmt w:val="bullet"/>
      <w:lvlText w:val="o"/>
      <w:lvlJc w:val="left"/>
      <w:pPr>
        <w:ind w:left="5935" w:hanging="360"/>
      </w:pPr>
      <w:rPr>
        <w:rFonts w:ascii="Courier New" w:hAnsi="Courier New" w:cs="Courier New" w:hint="default"/>
      </w:rPr>
    </w:lvl>
    <w:lvl w:ilvl="8" w:tplc="04190005" w:tentative="1">
      <w:start w:val="1"/>
      <w:numFmt w:val="bullet"/>
      <w:lvlText w:val=""/>
      <w:lvlJc w:val="left"/>
      <w:pPr>
        <w:ind w:left="6655" w:hanging="360"/>
      </w:pPr>
      <w:rPr>
        <w:rFonts w:ascii="Wingdings" w:hAnsi="Wingdings" w:hint="default"/>
      </w:rPr>
    </w:lvl>
  </w:abstractNum>
  <w:num w:numId="1" w16cid:durableId="1302728879">
    <w:abstractNumId w:val="1"/>
  </w:num>
  <w:num w:numId="2" w16cid:durableId="494347324">
    <w:abstractNumId w:val="0"/>
  </w:num>
  <w:num w:numId="3" w16cid:durableId="11601210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481"/>
    <w:rsid w:val="001850E4"/>
    <w:rsid w:val="00195F1A"/>
    <w:rsid w:val="001D2481"/>
    <w:rsid w:val="00306055"/>
    <w:rsid w:val="005218DE"/>
    <w:rsid w:val="0052445A"/>
    <w:rsid w:val="006A4085"/>
    <w:rsid w:val="006D2DB6"/>
    <w:rsid w:val="007C18F5"/>
    <w:rsid w:val="009300E1"/>
    <w:rsid w:val="00932E86"/>
    <w:rsid w:val="00946439"/>
    <w:rsid w:val="009C4EAE"/>
    <w:rsid w:val="00B132D6"/>
    <w:rsid w:val="00B25C32"/>
    <w:rsid w:val="00B92ACA"/>
    <w:rsid w:val="00BB6F7A"/>
    <w:rsid w:val="00CD7FB1"/>
    <w:rsid w:val="00D46C81"/>
    <w:rsid w:val="00DF77FB"/>
    <w:rsid w:val="00E01636"/>
    <w:rsid w:val="00EB6552"/>
    <w:rsid w:val="00EF4A77"/>
    <w:rsid w:val="00F968DD"/>
    <w:rsid w:val="00FB7B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928C3"/>
  <w15:chartTrackingRefBased/>
  <w15:docId w15:val="{A26CBA31-AD18-46D4-A306-E129CB0D1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6F7A"/>
    <w:pPr>
      <w:spacing w:after="0" w:line="240" w:lineRule="auto"/>
      <w:ind w:firstLine="709"/>
    </w:pPr>
    <w:rPr>
      <w:rFonts w:ascii="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D2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C18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969</Words>
  <Characters>5527</Characters>
  <Application>Microsoft Office Word</Application>
  <DocSecurity>0</DocSecurity>
  <Lines>46</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diakov.net</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 Онищенко</dc:creator>
  <cp:keywords/>
  <dc:description/>
  <cp:lastModifiedBy>Наталія Чепіга</cp:lastModifiedBy>
  <cp:revision>2</cp:revision>
  <cp:lastPrinted>2019-03-28T06:49:00Z</cp:lastPrinted>
  <dcterms:created xsi:type="dcterms:W3CDTF">2023-06-02T14:58:00Z</dcterms:created>
  <dcterms:modified xsi:type="dcterms:W3CDTF">2023-06-02T14:58:00Z</dcterms:modified>
</cp:coreProperties>
</file>