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992"/>
        <w:gridCol w:w="14"/>
        <w:gridCol w:w="6661"/>
        <w:gridCol w:w="1688"/>
      </w:tblGrid>
      <w:tr w:rsidR="006473FB" w:rsidRPr="006473FB" w:rsidTr="00641FEA">
        <w:trPr>
          <w:cantSplit/>
        </w:trPr>
        <w:tc>
          <w:tcPr>
            <w:tcW w:w="9773" w:type="dxa"/>
            <w:gridSpan w:val="5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/>
                <w:sz w:val="24"/>
                <w:lang w:val="uk-UA"/>
              </w:rPr>
            </w:pPr>
            <w:r w:rsidRPr="006473FB">
              <w:rPr>
                <w:b/>
                <w:sz w:val="24"/>
                <w:lang w:val="uk-UA"/>
              </w:rPr>
              <w:t xml:space="preserve">Розрахунок з рентної плати за користування надрами для видобування корисних копалин </w:t>
            </w:r>
          </w:p>
          <w:p w:rsidR="006473FB" w:rsidRPr="006473FB" w:rsidRDefault="006473FB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/>
                <w:sz w:val="24"/>
                <w:lang w:val="uk-UA"/>
              </w:rPr>
            </w:pPr>
            <w:r w:rsidRPr="006918EA">
              <w:rPr>
                <w:b/>
                <w:sz w:val="24"/>
                <w:lang w:val="uk-UA"/>
              </w:rPr>
              <w:t>(</w:t>
            </w:r>
            <w:r w:rsidR="007A10AC" w:rsidRPr="006918EA">
              <w:rPr>
                <w:b/>
                <w:sz w:val="24"/>
                <w:lang w:val="uk-UA"/>
              </w:rPr>
              <w:t>Д</w:t>
            </w:r>
            <w:r w:rsidRPr="006918EA">
              <w:rPr>
                <w:b/>
                <w:sz w:val="24"/>
                <w:lang w:val="uk-UA"/>
              </w:rPr>
              <w:t>одаток</w:t>
            </w:r>
            <w:r w:rsidRPr="006473FB">
              <w:rPr>
                <w:b/>
                <w:sz w:val="24"/>
                <w:lang w:val="uk-UA"/>
              </w:rPr>
              <w:t xml:space="preserve"> 1 до Декларації з рентної плати)</w:t>
            </w:r>
          </w:p>
          <w:p w:rsidR="006473FB" w:rsidRDefault="006473FB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Cs/>
                <w:sz w:val="24"/>
                <w:lang w:val="uk-UA"/>
              </w:rPr>
            </w:pPr>
            <w:r w:rsidRPr="007A10AC">
              <w:rPr>
                <w:bCs/>
                <w:sz w:val="24"/>
                <w:lang w:val="uk-UA"/>
              </w:rPr>
              <w:t>/</w:t>
            </w:r>
            <w:r w:rsidRPr="007A10AC">
              <w:rPr>
                <w:bCs/>
                <w:i/>
                <w:iCs/>
                <w:sz w:val="24"/>
                <w:lang w:val="uk-UA"/>
              </w:rPr>
              <w:t>фрагмент</w:t>
            </w:r>
            <w:r w:rsidRPr="007A10AC">
              <w:rPr>
                <w:bCs/>
                <w:sz w:val="24"/>
                <w:lang w:val="uk-UA"/>
              </w:rPr>
              <w:t>/</w:t>
            </w:r>
          </w:p>
          <w:p w:rsidR="007A10AC" w:rsidRPr="007A10AC" w:rsidRDefault="007A10AC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6473FB" w:rsidRPr="006473FB" w:rsidTr="00641FEA">
        <w:trPr>
          <w:cantSplit/>
        </w:trPr>
        <w:tc>
          <w:tcPr>
            <w:tcW w:w="1410" w:type="dxa"/>
            <w:gridSpan w:val="2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/>
                <w:sz w:val="24"/>
                <w:lang w:val="uk-UA"/>
              </w:rPr>
            </w:pPr>
            <w:r w:rsidRPr="006473FB">
              <w:rPr>
                <w:b/>
                <w:sz w:val="24"/>
                <w:lang w:val="uk-UA"/>
              </w:rPr>
              <w:t>Рядок</w:t>
            </w:r>
          </w:p>
        </w:tc>
        <w:tc>
          <w:tcPr>
            <w:tcW w:w="6675" w:type="dxa"/>
            <w:gridSpan w:val="2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/>
                <w:sz w:val="24"/>
                <w:lang w:val="uk-UA"/>
              </w:rPr>
            </w:pPr>
            <w:r w:rsidRPr="006473FB">
              <w:rPr>
                <w:b/>
                <w:sz w:val="24"/>
                <w:lang w:val="uk-UA"/>
              </w:rPr>
              <w:t>Показник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/>
                <w:sz w:val="24"/>
                <w:lang w:val="uk-UA"/>
              </w:rPr>
            </w:pPr>
            <w:r w:rsidRPr="006473FB">
              <w:rPr>
                <w:b/>
                <w:sz w:val="24"/>
                <w:lang w:val="uk-UA"/>
              </w:rPr>
              <w:t>Величина</w:t>
            </w:r>
          </w:p>
        </w:tc>
      </w:tr>
      <w:tr w:rsidR="006918EA" w:rsidRPr="006918EA" w:rsidTr="00F056C8">
        <w:trPr>
          <w:cantSplit/>
        </w:trPr>
        <w:tc>
          <w:tcPr>
            <w:tcW w:w="418" w:type="dxa"/>
            <w:vMerge w:val="restart"/>
            <w:shd w:val="clear" w:color="auto" w:fill="auto"/>
          </w:tcPr>
          <w:p w:rsidR="006918EA" w:rsidRPr="006918EA" w:rsidRDefault="006918EA" w:rsidP="006918EA">
            <w:pPr>
              <w:widowControl w:val="0"/>
              <w:spacing w:before="1" w:after="1" w:line="0" w:lineRule="atLeast"/>
              <w:ind w:firstLine="0"/>
              <w:jc w:val="center"/>
              <w:rPr>
                <w:bCs/>
                <w:sz w:val="24"/>
                <w:lang w:val="uk-UA"/>
              </w:rPr>
            </w:pPr>
            <w:r w:rsidRPr="006918EA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9355" w:type="dxa"/>
            <w:gridSpan w:val="4"/>
            <w:shd w:val="clear" w:color="auto" w:fill="auto"/>
            <w:vAlign w:val="center"/>
          </w:tcPr>
          <w:p w:rsidR="006918EA" w:rsidRPr="006918EA" w:rsidRDefault="006918EA" w:rsidP="006918EA">
            <w:pPr>
              <w:widowControl w:val="0"/>
              <w:spacing w:before="1" w:after="1" w:line="0" w:lineRule="atLeast"/>
              <w:ind w:firstLine="0"/>
              <w:rPr>
                <w:bCs/>
                <w:sz w:val="24"/>
                <w:lang w:val="uk-UA"/>
              </w:rPr>
            </w:pPr>
            <w:r w:rsidRPr="006918EA">
              <w:rPr>
                <w:bCs/>
                <w:sz w:val="24"/>
                <w:lang w:val="uk-UA"/>
              </w:rPr>
              <w:t>Державна експертиза запасів корисних копалин ділянки надр:</w:t>
            </w:r>
          </w:p>
        </w:tc>
      </w:tr>
      <w:tr w:rsidR="006918EA" w:rsidRPr="006918EA" w:rsidTr="006918EA">
        <w:trPr>
          <w:cantSplit/>
        </w:trPr>
        <w:tc>
          <w:tcPr>
            <w:tcW w:w="418" w:type="dxa"/>
            <w:vMerge/>
            <w:shd w:val="clear" w:color="auto" w:fill="auto"/>
            <w:vAlign w:val="center"/>
          </w:tcPr>
          <w:p w:rsidR="006918EA" w:rsidRPr="006918EA" w:rsidRDefault="006918EA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18EA" w:rsidRPr="006918EA" w:rsidRDefault="006918EA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…</w:t>
            </w:r>
          </w:p>
        </w:tc>
        <w:tc>
          <w:tcPr>
            <w:tcW w:w="6675" w:type="dxa"/>
            <w:gridSpan w:val="2"/>
            <w:shd w:val="clear" w:color="auto" w:fill="auto"/>
            <w:vAlign w:val="center"/>
          </w:tcPr>
          <w:p w:rsidR="006918EA" w:rsidRPr="006918EA" w:rsidRDefault="006918EA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918EA" w:rsidRPr="006918EA" w:rsidRDefault="006918EA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6918EA" w:rsidRPr="006918EA" w:rsidTr="006918EA">
        <w:trPr>
          <w:cantSplit/>
        </w:trPr>
        <w:tc>
          <w:tcPr>
            <w:tcW w:w="418" w:type="dxa"/>
            <w:vMerge/>
            <w:shd w:val="clear" w:color="auto" w:fill="auto"/>
            <w:vAlign w:val="center"/>
          </w:tcPr>
          <w:p w:rsidR="006918EA" w:rsidRPr="006918EA" w:rsidRDefault="006918EA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18EA" w:rsidRPr="006918EA" w:rsidRDefault="006918EA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7.4</w:t>
            </w:r>
          </w:p>
        </w:tc>
        <w:tc>
          <w:tcPr>
            <w:tcW w:w="6675" w:type="dxa"/>
            <w:gridSpan w:val="2"/>
            <w:shd w:val="clear" w:color="auto" w:fill="auto"/>
            <w:vAlign w:val="center"/>
          </w:tcPr>
          <w:p w:rsidR="006918EA" w:rsidRPr="006918EA" w:rsidRDefault="006918EA" w:rsidP="006918EA">
            <w:pPr>
              <w:widowControl w:val="0"/>
              <w:spacing w:before="1" w:after="1" w:line="0" w:lineRule="atLeast"/>
              <w:ind w:firstLine="0"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коефіцієнт рентабельності гірничого підприємства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918EA" w:rsidRPr="006918EA" w:rsidRDefault="006918EA" w:rsidP="00641FEA">
            <w:pPr>
              <w:widowControl w:val="0"/>
              <w:spacing w:before="1" w:after="1" w:line="0" w:lineRule="atLeast"/>
              <w:ind w:firstLine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0,103</w:t>
            </w:r>
          </w:p>
        </w:tc>
      </w:tr>
      <w:tr w:rsidR="006473FB" w:rsidRPr="006473FB" w:rsidTr="006918EA">
        <w:trPr>
          <w:cantSplit/>
        </w:trPr>
        <w:tc>
          <w:tcPr>
            <w:tcW w:w="41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before="3" w:after="3"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9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before="3" w:after="3" w:line="0" w:lineRule="atLeast"/>
              <w:ind w:left="85" w:firstLine="0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Об’єкт оподаткування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before="3" w:after="3"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13000</w:t>
            </w:r>
          </w:p>
        </w:tc>
      </w:tr>
      <w:tr w:rsidR="006473FB" w:rsidRPr="006473FB" w:rsidTr="006918EA">
        <w:trPr>
          <w:trHeight w:val="722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before="3" w:after="3"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before="1" w:after="1" w:line="0" w:lineRule="atLeast"/>
              <w:ind w:left="85" w:firstLine="0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Вартість одиниці товарної продукції гірничого підприємства:</w:t>
            </w:r>
          </w:p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right"/>
              <w:rPr>
                <w:iCs/>
                <w:sz w:val="24"/>
                <w:lang w:val="uk-UA"/>
              </w:rPr>
            </w:pPr>
            <w:r w:rsidRPr="006473FB">
              <w:rPr>
                <w:iCs/>
                <w:sz w:val="24"/>
                <w:lang w:val="uk-UA"/>
              </w:rPr>
              <w:t>якщо (р. 10.1 &gt; р. 10.2) , р. 10.1 </w:t>
            </w:r>
          </w:p>
          <w:p w:rsidR="006473FB" w:rsidRPr="006473FB" w:rsidRDefault="006473FB" w:rsidP="00641FEA">
            <w:pPr>
              <w:widowControl w:val="0"/>
              <w:spacing w:before="5" w:after="5" w:line="0" w:lineRule="atLeast"/>
              <w:jc w:val="right"/>
              <w:rPr>
                <w:sz w:val="24"/>
                <w:lang w:val="uk-UA"/>
              </w:rPr>
            </w:pPr>
            <w:r w:rsidRPr="006473FB">
              <w:rPr>
                <w:iCs/>
                <w:sz w:val="24"/>
                <w:lang w:val="uk-UA"/>
              </w:rPr>
              <w:t>якщо (р. 10.2 &gt; р. 10.1) , р. 10.2 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1,95</w:t>
            </w:r>
          </w:p>
        </w:tc>
      </w:tr>
      <w:tr w:rsidR="006473FB" w:rsidRPr="006473FB" w:rsidTr="006918EA">
        <w:trPr>
          <w:trHeight w:val="100"/>
        </w:trPr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10.1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85" w:firstLine="0"/>
              <w:jc w:val="both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 xml:space="preserve">за фактичними цінами реалізації </w:t>
            </w:r>
            <w:r w:rsidRPr="006473FB">
              <w:rPr>
                <w:iCs/>
                <w:sz w:val="24"/>
                <w:lang w:val="uk-UA"/>
              </w:rPr>
              <w:t>((р. 10.1.1 – р. 10.1.2 – р. 10.1.3) / р. 10.1.4)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1,95</w:t>
            </w:r>
          </w:p>
        </w:tc>
      </w:tr>
      <w:tr w:rsidR="006473FB" w:rsidRPr="006473FB" w:rsidTr="006918EA"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10.1.1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дохід від реалізації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1200000,00</w:t>
            </w:r>
          </w:p>
        </w:tc>
      </w:tr>
      <w:tr w:rsidR="006473FB" w:rsidRPr="006473FB" w:rsidTr="006918EA"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10.1.2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витрати, пов’язані з доставкою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</w:tr>
      <w:tr w:rsidR="006473FB" w:rsidRPr="006473FB" w:rsidTr="006918EA"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10.1.3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витрати, пов’язані з операціями передпродажної підготовки, у тому числі пакуванням, фасуванням (бутелюванням)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3000,00</w:t>
            </w:r>
          </w:p>
        </w:tc>
      </w:tr>
      <w:tr w:rsidR="006473FB" w:rsidRPr="006473FB" w:rsidTr="006918EA"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10.1.4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обсяг (кількість) реалізації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10000</w:t>
            </w:r>
          </w:p>
        </w:tc>
      </w:tr>
      <w:tr w:rsidR="006473FB" w:rsidRPr="006473FB" w:rsidTr="006918EA">
        <w:trPr>
          <w:trHeight w:val="700"/>
        </w:trPr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10.2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за розрахунковою вартістю</w:t>
            </w:r>
          </w:p>
          <w:p w:rsidR="006473FB" w:rsidRPr="006473FB" w:rsidRDefault="006473FB" w:rsidP="007A10AC">
            <w:pPr>
              <w:widowControl w:val="0"/>
              <w:spacing w:line="0" w:lineRule="atLeast"/>
              <w:ind w:left="113" w:firstLine="0"/>
              <w:rPr>
                <w:sz w:val="24"/>
                <w:lang w:val="uk-UA"/>
              </w:rPr>
            </w:pPr>
            <w:r w:rsidRPr="006473FB">
              <w:rPr>
                <w:iCs/>
                <w:sz w:val="24"/>
                <w:lang w:val="uk-UA"/>
              </w:rPr>
              <w:t>(р. 10.2.1 + р. 10.2.2 + р. 10.2.3 + р. 10.2.4 +</w:t>
            </w:r>
            <w:r w:rsidR="007A10AC">
              <w:rPr>
                <w:iCs/>
                <w:sz w:val="24"/>
                <w:lang w:val="uk-UA"/>
              </w:rPr>
              <w:t xml:space="preserve"> </w:t>
            </w:r>
            <w:r w:rsidRPr="006473FB">
              <w:rPr>
                <w:iCs/>
                <w:sz w:val="24"/>
                <w:lang w:val="uk-UA"/>
              </w:rPr>
              <w:t>р. 10.2.5 + р. 10.2.6) × (1 + р. 7.4) / р.9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1,</w:t>
            </w:r>
            <w:r w:rsidR="006918EA">
              <w:rPr>
                <w:sz w:val="24"/>
                <w:lang w:val="uk-UA"/>
              </w:rPr>
              <w:t>43</w:t>
            </w:r>
          </w:p>
        </w:tc>
      </w:tr>
      <w:tr w:rsidR="006473FB" w:rsidRPr="006473FB" w:rsidTr="006918EA"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10.2.1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матеріальні витрати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1000,00</w:t>
            </w:r>
          </w:p>
        </w:tc>
      </w:tr>
      <w:tr w:rsidR="006473FB" w:rsidRPr="006473FB" w:rsidTr="006918EA"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10.2.2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витрати з оплати праці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13895,00</w:t>
            </w:r>
          </w:p>
        </w:tc>
      </w:tr>
      <w:tr w:rsidR="006473FB" w:rsidRPr="006473FB" w:rsidTr="006918EA"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10.2.3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витрати з ремонту основних засобів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1500,00</w:t>
            </w:r>
          </w:p>
        </w:tc>
      </w:tr>
      <w:tr w:rsidR="006473FB" w:rsidRPr="006473FB" w:rsidTr="006918EA"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10.2.4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інші витрати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right"/>
              <w:rPr>
                <w:sz w:val="24"/>
                <w:lang w:val="uk-UA"/>
              </w:rPr>
            </w:pPr>
          </w:p>
        </w:tc>
      </w:tr>
      <w:tr w:rsidR="006473FB" w:rsidRPr="006473FB" w:rsidTr="006918EA"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vMerge w:val="restart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10.2.5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нарахована амортизація: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500</w:t>
            </w:r>
          </w:p>
        </w:tc>
      </w:tr>
      <w:tr w:rsidR="006473FB" w:rsidRPr="006473FB" w:rsidTr="006918EA"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iCs/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vMerge/>
            <w:shd w:val="clear" w:color="auto" w:fill="auto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iCs/>
                <w:sz w:val="24"/>
                <w:lang w:val="uk-UA"/>
              </w:rPr>
            </w:pP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iCs/>
                <w:sz w:val="24"/>
                <w:lang w:val="uk-UA"/>
              </w:rPr>
            </w:pPr>
            <w:r w:rsidRPr="006473FB">
              <w:rPr>
                <w:iCs/>
                <w:sz w:val="24"/>
                <w:lang w:val="uk-UA"/>
              </w:rPr>
              <w:t>(р. 10.2.5.1 + р. 10.2.5.2 +…)</w:t>
            </w: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right"/>
              <w:rPr>
                <w:iCs/>
                <w:sz w:val="24"/>
                <w:lang w:val="uk-UA"/>
              </w:rPr>
            </w:pPr>
          </w:p>
        </w:tc>
      </w:tr>
      <w:tr w:rsidR="006473FB" w:rsidRPr="006473FB" w:rsidTr="006918EA">
        <w:trPr>
          <w:trHeight w:val="244"/>
        </w:trPr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vMerge/>
            <w:shd w:val="clear" w:color="auto" w:fill="auto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назва групи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×</w:t>
            </w:r>
          </w:p>
        </w:tc>
      </w:tr>
      <w:tr w:rsidR="006473FB" w:rsidRPr="006473FB" w:rsidTr="006918EA"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10.2.5.1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right"/>
              <w:rPr>
                <w:sz w:val="24"/>
                <w:lang w:val="uk-UA"/>
              </w:rPr>
            </w:pPr>
          </w:p>
        </w:tc>
      </w:tr>
      <w:tr w:rsidR="006473FB" w:rsidRPr="006473FB" w:rsidTr="006918EA"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10.2.5.2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right"/>
              <w:rPr>
                <w:sz w:val="24"/>
                <w:lang w:val="uk-UA"/>
              </w:rPr>
            </w:pPr>
          </w:p>
        </w:tc>
      </w:tr>
      <w:tr w:rsidR="006473FB" w:rsidRPr="006473FB" w:rsidTr="006918EA">
        <w:trPr>
          <w:trHeight w:val="470"/>
        </w:trPr>
        <w:tc>
          <w:tcPr>
            <w:tcW w:w="418" w:type="dxa"/>
            <w:vMerge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pacing w:val="-10"/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10.2.6</w:t>
            </w:r>
          </w:p>
        </w:tc>
        <w:tc>
          <w:tcPr>
            <w:tcW w:w="6661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line="0" w:lineRule="atLeast"/>
              <w:ind w:left="113" w:firstLine="0"/>
              <w:jc w:val="both"/>
              <w:rPr>
                <w:sz w:val="24"/>
                <w:lang w:val="uk-UA"/>
              </w:rPr>
            </w:pPr>
            <w:r w:rsidRPr="006473FB">
              <w:rPr>
                <w:spacing w:val="-10"/>
                <w:sz w:val="24"/>
                <w:lang w:val="uk-UA"/>
              </w:rPr>
              <w:t>нарахована амортизація витрат, пов’язаних з господарською діяльністю з видобування корисних копалин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line="0" w:lineRule="atLeast"/>
              <w:ind w:firstLine="0"/>
              <w:jc w:val="right"/>
              <w:rPr>
                <w:sz w:val="24"/>
                <w:lang w:val="uk-UA"/>
              </w:rPr>
            </w:pPr>
          </w:p>
        </w:tc>
      </w:tr>
      <w:tr w:rsidR="006473FB" w:rsidRPr="006473FB" w:rsidTr="006918EA">
        <w:trPr>
          <w:cantSplit/>
        </w:trPr>
        <w:tc>
          <w:tcPr>
            <w:tcW w:w="418" w:type="dxa"/>
            <w:shd w:val="clear" w:color="auto" w:fill="auto"/>
          </w:tcPr>
          <w:p w:rsidR="006473FB" w:rsidRPr="006473FB" w:rsidRDefault="006473FB" w:rsidP="00641FEA">
            <w:pPr>
              <w:widowControl w:val="0"/>
              <w:spacing w:before="3" w:after="3"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11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before="3" w:after="3" w:line="0" w:lineRule="atLeast"/>
              <w:ind w:left="127" w:firstLine="0"/>
              <w:rPr>
                <w:sz w:val="24"/>
                <w:u w:val="single"/>
                <w:lang w:val="uk-UA"/>
              </w:rPr>
            </w:pPr>
            <w:r w:rsidRPr="006473FB">
              <w:rPr>
                <w:sz w:val="24"/>
                <w:lang w:val="uk-UA"/>
              </w:rPr>
              <w:t>Коригуючий коефіцієнт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before="3" w:after="3" w:line="0" w:lineRule="atLeast"/>
              <w:ind w:firstLine="0"/>
              <w:jc w:val="center"/>
              <w:rPr>
                <w:sz w:val="24"/>
                <w:u w:val="single"/>
                <w:lang w:val="uk-UA"/>
              </w:rPr>
            </w:pPr>
            <w:r w:rsidRPr="006473FB">
              <w:rPr>
                <w:sz w:val="24"/>
                <w:u w:val="single"/>
                <w:lang w:val="uk-UA"/>
              </w:rPr>
              <w:t>1,00</w:t>
            </w:r>
          </w:p>
        </w:tc>
      </w:tr>
      <w:tr w:rsidR="006473FB" w:rsidRPr="006473FB" w:rsidTr="006918EA">
        <w:trPr>
          <w:cantSplit/>
        </w:trPr>
        <w:tc>
          <w:tcPr>
            <w:tcW w:w="41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before="3" w:after="3"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12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before="3" w:after="3" w:line="0" w:lineRule="atLeast"/>
              <w:ind w:left="127" w:right="142" w:firstLine="0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Ставка</w:t>
            </w:r>
            <w:r w:rsidRPr="006473FB">
              <w:rPr>
                <w:sz w:val="24"/>
                <w:vertAlign w:val="superscript"/>
                <w:lang w:val="uk-UA"/>
              </w:rPr>
              <w:t xml:space="preserve"> </w:t>
            </w:r>
            <w:r w:rsidRPr="006473FB">
              <w:rPr>
                <w:sz w:val="24"/>
                <w:lang w:val="uk-UA"/>
              </w:rPr>
              <w:t>рентної плати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napToGrid w:val="0"/>
              <w:spacing w:before="3" w:after="3" w:line="0" w:lineRule="atLeast"/>
              <w:ind w:firstLine="0"/>
              <w:jc w:val="center"/>
              <w:rPr>
                <w:sz w:val="24"/>
                <w:u w:val="single"/>
                <w:lang w:val="uk-UA"/>
              </w:rPr>
            </w:pPr>
            <w:r w:rsidRPr="006473FB">
              <w:rPr>
                <w:sz w:val="24"/>
                <w:u w:val="single"/>
                <w:lang w:val="uk-UA"/>
              </w:rPr>
              <w:t>0,05</w:t>
            </w:r>
          </w:p>
        </w:tc>
      </w:tr>
      <w:tr w:rsidR="006473FB" w:rsidRPr="004E5B5F" w:rsidTr="006918EA">
        <w:trPr>
          <w:cantSplit/>
          <w:trHeight w:val="482"/>
        </w:trPr>
        <w:tc>
          <w:tcPr>
            <w:tcW w:w="418" w:type="dxa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before="3" w:after="3"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13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6473FB" w:rsidRPr="006473FB" w:rsidRDefault="006473FB" w:rsidP="00641FEA">
            <w:pPr>
              <w:widowControl w:val="0"/>
              <w:spacing w:before="3" w:after="3" w:line="0" w:lineRule="atLeast"/>
              <w:ind w:left="127" w:firstLine="0"/>
              <w:rPr>
                <w:sz w:val="24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473FB">
              <w:rPr>
                <w:sz w:val="24"/>
                <w:lang w:val="uk-UA"/>
              </w:rPr>
              <w:t>Податкове зобов’язання</w:t>
            </w:r>
            <w:r w:rsidRPr="006473FB">
              <w:rPr>
                <w:sz w:val="24"/>
                <w:vertAlign w:val="superscript"/>
                <w:lang w:val="uk-UA"/>
              </w:rPr>
              <w:t xml:space="preserve"> </w:t>
            </w:r>
            <w:r w:rsidRPr="006473FB">
              <w:rPr>
                <w:sz w:val="24"/>
                <w:lang w:val="uk-UA"/>
              </w:rPr>
              <w:t xml:space="preserve">за податковий (звітний) період </w:t>
            </w:r>
            <w:r w:rsidRPr="006473FB">
              <w:rPr>
                <w:iCs/>
                <w:sz w:val="24"/>
                <w:lang w:val="uk-UA"/>
              </w:rPr>
              <w:t xml:space="preserve">(р. 9 × р. 10 × р. 11 × р. 12) 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3FB" w:rsidRPr="004E5B5F" w:rsidRDefault="006473FB" w:rsidP="00641FEA">
            <w:pPr>
              <w:widowControl w:val="0"/>
              <w:spacing w:line="0" w:lineRule="atLeast"/>
              <w:ind w:firstLine="0"/>
              <w:jc w:val="center"/>
              <w:rPr>
                <w:sz w:val="24"/>
                <w:lang w:val="uk-UA"/>
              </w:rPr>
            </w:pPr>
            <w:r w:rsidRPr="006473FB">
              <w:rPr>
                <w:sz w:val="24"/>
                <w:lang w:val="uk-UA"/>
              </w:rPr>
              <w:t>1267,50</w:t>
            </w:r>
          </w:p>
        </w:tc>
      </w:tr>
    </w:tbl>
    <w:p w:rsidR="00704D82" w:rsidRDefault="00704D82"/>
    <w:p w:rsidR="002F4D12" w:rsidRPr="002F4D12" w:rsidRDefault="002F4D12" w:rsidP="002F4D12">
      <w:pPr>
        <w:ind w:firstLine="0"/>
        <w:jc w:val="center"/>
        <w:rPr>
          <w:color w:val="0070C0"/>
          <w:sz w:val="24"/>
          <w:lang w:val="uk-UA"/>
        </w:rPr>
      </w:pPr>
      <w:r w:rsidRPr="002F4D12">
        <w:rPr>
          <w:color w:val="0070C0"/>
          <w:sz w:val="24"/>
          <w:lang w:val="uk-UA"/>
        </w:rPr>
        <w:t xml:space="preserve">Зверніть увагу, що вартісні показники заповнено у </w:t>
      </w:r>
      <w:r w:rsidRPr="002F4D12">
        <w:rPr>
          <w:b/>
          <w:bCs/>
          <w:i/>
          <w:iCs/>
          <w:color w:val="0070C0"/>
          <w:sz w:val="24"/>
          <w:lang w:val="uk-UA"/>
        </w:rPr>
        <w:t>грн з копійками</w:t>
      </w:r>
    </w:p>
    <w:sectPr w:rsidR="002F4D12" w:rsidRPr="002F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FB"/>
    <w:rsid w:val="001972F3"/>
    <w:rsid w:val="002F4D12"/>
    <w:rsid w:val="00594E15"/>
    <w:rsid w:val="006473FB"/>
    <w:rsid w:val="006918EA"/>
    <w:rsid w:val="00704D82"/>
    <w:rsid w:val="007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C194"/>
  <w15:chartTrackingRefBased/>
  <w15:docId w15:val="{48FFBDA2-76EF-4E95-ADB0-661CAB8E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3F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1341</Characters>
  <Application>Microsoft Office Word</Application>
  <DocSecurity>0</DocSecurity>
  <Lines>103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Шевченко</dc:creator>
  <cp:keywords/>
  <dc:description/>
  <cp:lastModifiedBy>Microsoft Office User</cp:lastModifiedBy>
  <cp:revision>3</cp:revision>
  <cp:lastPrinted>2023-08-22T09:19:00Z</cp:lastPrinted>
  <dcterms:created xsi:type="dcterms:W3CDTF">2023-08-22T09:19:00Z</dcterms:created>
  <dcterms:modified xsi:type="dcterms:W3CDTF">2023-08-22T09:19:00Z</dcterms:modified>
</cp:coreProperties>
</file>