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801D" w14:textId="77777777" w:rsidR="00AB53E7" w:rsidRDefault="00AB53E7" w:rsidP="00AB53E7">
      <w:pPr>
        <w:pStyle w:val="2"/>
        <w:rPr>
          <w:color w:val="auto"/>
          <w:szCs w:val="24"/>
          <w:lang w:val="uk-UA"/>
        </w:rPr>
      </w:pPr>
    </w:p>
    <w:p w14:paraId="2494A0B1" w14:textId="77777777" w:rsidR="00AB53E7" w:rsidRPr="000E79D0" w:rsidRDefault="00AB53E7" w:rsidP="00AB53E7">
      <w:pPr>
        <w:pStyle w:val="2"/>
        <w:rPr>
          <w:color w:val="auto"/>
          <w:sz w:val="22"/>
          <w:szCs w:val="22"/>
          <w:lang w:val="uk-UA"/>
        </w:rPr>
      </w:pPr>
      <w:r w:rsidRPr="000E79D0">
        <w:rPr>
          <w:noProof/>
          <w:color w:val="auto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2DB0BA" wp14:editId="56E1A37E">
                <wp:simplePos x="0" y="0"/>
                <wp:positionH relativeFrom="column">
                  <wp:posOffset>4533265</wp:posOffset>
                </wp:positionH>
                <wp:positionV relativeFrom="paragraph">
                  <wp:posOffset>198120</wp:posOffset>
                </wp:positionV>
                <wp:extent cx="1430020" cy="2111375"/>
                <wp:effectExtent l="12700" t="13335" r="5080" b="8890"/>
                <wp:wrapTight wrapText="bothSides">
                  <wp:wrapPolygon edited="0">
                    <wp:start x="-144" y="-110"/>
                    <wp:lineTo x="-144" y="21600"/>
                    <wp:lineTo x="21744" y="21600"/>
                    <wp:lineTo x="21744" y="-110"/>
                    <wp:lineTo x="-144" y="-11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2FAB3" w14:textId="77777777" w:rsidR="00AB53E7" w:rsidRDefault="00AB53E7" w:rsidP="00AB53E7">
                            <w:r w:rsidRPr="0049489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37F306" wp14:editId="7E731780">
                                  <wp:extent cx="1238250" cy="1863725"/>
                                  <wp:effectExtent l="0" t="0" r="0" b="3175"/>
                                  <wp:docPr id="1" name="Рисунок 1" descr="си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сич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86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DB0B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6.95pt;margin-top:15.6pt;width:112.6pt;height:166.2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" strokeweight=".5pt">
                <v:textbox style="mso-fit-shape-to-text:t">
                  <w:txbxContent>
                    <w:p w14:paraId="0372FAB3" w14:textId="77777777" w:rsidR="00AB53E7" w:rsidRDefault="00AB53E7" w:rsidP="00AB53E7">
                      <w:r w:rsidRPr="0049489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37F306" wp14:editId="7E731780">
                            <wp:extent cx="1238250" cy="1863725"/>
                            <wp:effectExtent l="0" t="0" r="0" b="3175"/>
                            <wp:docPr id="1" name="Рисунок 1" descr="си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сич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86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79D0">
        <w:rPr>
          <w:color w:val="auto"/>
          <w:szCs w:val="24"/>
          <w:lang w:val="uk-UA"/>
        </w:rPr>
        <w:t>Вітаю, {шановний колего}</w:t>
      </w:r>
      <w:r w:rsidRPr="000E79D0">
        <w:rPr>
          <w:color w:val="auto"/>
          <w:sz w:val="22"/>
          <w:szCs w:val="22"/>
          <w:lang w:val="uk-UA"/>
        </w:rPr>
        <w:t>!</w:t>
      </w:r>
    </w:p>
    <w:p w14:paraId="74E57D11" w14:textId="77777777" w:rsidR="00AB53E7" w:rsidRDefault="00AB53E7" w:rsidP="00AB53E7">
      <w:pPr>
        <w:pStyle w:val="a5"/>
        <w:spacing w:before="80"/>
        <w:jc w:val="both"/>
        <w:rPr>
          <w:sz w:val="22"/>
          <w:szCs w:val="22"/>
          <w:lang w:val="uk-UA"/>
        </w:rPr>
      </w:pPr>
      <w:r w:rsidRPr="00151ADE">
        <w:rPr>
          <w:sz w:val="22"/>
          <w:szCs w:val="22"/>
          <w:lang w:val="uk-UA"/>
        </w:rPr>
        <w:t>Навчальні програми підвищення кваліфікації Вищої школи Головбуха — це не тільки експертна підтримка Вашого бухгалтера, якої він зараз особливо потребує. Це і Ваша впевненість у завтрашньому дні.</w:t>
      </w:r>
    </w:p>
    <w:p w14:paraId="22FBDC0E" w14:textId="2549490E" w:rsidR="00AB53E7" w:rsidRPr="00983F4D" w:rsidRDefault="00AB53E7" w:rsidP="00AB53E7">
      <w:pPr>
        <w:pStyle w:val="a5"/>
        <w:spacing w:before="80"/>
        <w:jc w:val="both"/>
        <w:rPr>
          <w:rStyle w:val="a7"/>
          <w:b w:val="0"/>
          <w:bCs/>
          <w:sz w:val="22"/>
          <w:szCs w:val="22"/>
          <w:lang w:val="uk-UA"/>
        </w:rPr>
      </w:pPr>
      <w:r w:rsidRPr="00983F4D">
        <w:rPr>
          <w:b/>
          <w:bCs/>
          <w:sz w:val="22"/>
          <w:szCs w:val="22"/>
          <w:lang w:val="uk-UA"/>
        </w:rPr>
        <w:t xml:space="preserve">Вища школа Головбуха пропонує Вашому бухгалтеру дистанційно підвищити кваліфікацію за програмою </w:t>
      </w:r>
      <w:r w:rsidRPr="00983F4D">
        <w:rPr>
          <w:rStyle w:val="a7"/>
          <w:sz w:val="22"/>
          <w:szCs w:val="22"/>
          <w:lang w:val="uk-UA"/>
        </w:rPr>
        <w:t>«</w:t>
      </w:r>
      <w:r>
        <w:rPr>
          <w:rStyle w:val="a7"/>
          <w:sz w:val="22"/>
          <w:szCs w:val="22"/>
          <w:lang w:val="uk-UA"/>
        </w:rPr>
        <w:t>ПДВ: від азів до майстерності</w:t>
      </w:r>
      <w:r w:rsidRPr="00983F4D">
        <w:rPr>
          <w:rStyle w:val="a7"/>
          <w:sz w:val="22"/>
          <w:szCs w:val="22"/>
          <w:lang w:val="uk-UA"/>
        </w:rPr>
        <w:t>».</w:t>
      </w:r>
      <w:r w:rsidRPr="00983F4D">
        <w:rPr>
          <w:rStyle w:val="a7"/>
          <w:b w:val="0"/>
          <w:bCs/>
          <w:sz w:val="22"/>
          <w:szCs w:val="22"/>
          <w:lang w:val="uk-UA"/>
        </w:rPr>
        <w:t xml:space="preserve"> </w:t>
      </w:r>
    </w:p>
    <w:p w14:paraId="3335C7B3" w14:textId="43FB7779" w:rsidR="00AB53E7" w:rsidRDefault="00F36CFD" w:rsidP="00AB53E7">
      <w:pPr>
        <w:pStyle w:val="a5"/>
        <w:spacing w:before="8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Щороку законотворці додають нові вимоги стосовно звітності з ПДВ. Щоб правильно зареєструвати податкові накладні</w:t>
      </w:r>
      <w:r w:rsidR="00090099">
        <w:rPr>
          <w:sz w:val="22"/>
          <w:szCs w:val="22"/>
          <w:lang w:val="uk-UA"/>
        </w:rPr>
        <w:t xml:space="preserve"> (ПН)</w:t>
      </w:r>
      <w:r>
        <w:rPr>
          <w:sz w:val="22"/>
          <w:szCs w:val="22"/>
          <w:lang w:val="uk-UA"/>
        </w:rPr>
        <w:t xml:space="preserve"> та розрахунки коригування</w:t>
      </w:r>
      <w:r w:rsidR="00090099">
        <w:rPr>
          <w:sz w:val="22"/>
          <w:szCs w:val="22"/>
          <w:lang w:val="uk-UA"/>
        </w:rPr>
        <w:t xml:space="preserve"> (РК)</w:t>
      </w:r>
      <w:r>
        <w:rPr>
          <w:sz w:val="22"/>
          <w:szCs w:val="22"/>
          <w:lang w:val="uk-UA"/>
        </w:rPr>
        <w:t xml:space="preserve">, бухгалтер мусить дотримуватися низки вимог. </w:t>
      </w:r>
      <w:r w:rsidR="00090099">
        <w:rPr>
          <w:sz w:val="22"/>
          <w:szCs w:val="22"/>
          <w:lang w:val="uk-UA"/>
        </w:rPr>
        <w:t xml:space="preserve">Те саме — з декларацією з ПДВ та додатками до неї. Одиницям </w:t>
      </w:r>
      <w:r w:rsidR="00287D31">
        <w:rPr>
          <w:sz w:val="22"/>
          <w:szCs w:val="22"/>
          <w:lang w:val="uk-UA"/>
        </w:rPr>
        <w:t xml:space="preserve">бухгалтерів </w:t>
      </w:r>
      <w:r w:rsidR="00090099">
        <w:rPr>
          <w:sz w:val="22"/>
          <w:szCs w:val="22"/>
          <w:lang w:val="uk-UA"/>
        </w:rPr>
        <w:t>вдається уникнути блокування ПН і РК</w:t>
      </w:r>
      <w:r w:rsidR="00287D31">
        <w:rPr>
          <w:sz w:val="22"/>
          <w:szCs w:val="22"/>
          <w:lang w:val="uk-UA"/>
        </w:rPr>
        <w:t>, з першого разу успішно здати декларацію</w:t>
      </w:r>
      <w:r w:rsidR="00090099">
        <w:rPr>
          <w:sz w:val="22"/>
          <w:szCs w:val="22"/>
          <w:lang w:val="uk-UA"/>
        </w:rPr>
        <w:t xml:space="preserve">. </w:t>
      </w:r>
    </w:p>
    <w:p w14:paraId="313AE3DD" w14:textId="15C04528" w:rsidR="00AB53E7" w:rsidRPr="0029168E" w:rsidRDefault="00AB53E7" w:rsidP="00AB53E7">
      <w:pPr>
        <w:pStyle w:val="a5"/>
        <w:spacing w:before="8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Е</w:t>
      </w:r>
      <w:r w:rsidRPr="0029168E">
        <w:rPr>
          <w:sz w:val="22"/>
          <w:szCs w:val="22"/>
          <w:lang w:val="uk-UA"/>
        </w:rPr>
        <w:t>ксперт</w:t>
      </w:r>
      <w:r w:rsidR="00287D31">
        <w:rPr>
          <w:sz w:val="22"/>
          <w:szCs w:val="22"/>
          <w:lang w:val="uk-UA"/>
        </w:rPr>
        <w:t>и</w:t>
      </w:r>
      <w:r w:rsidRPr="0029168E">
        <w:rPr>
          <w:sz w:val="22"/>
          <w:szCs w:val="22"/>
          <w:lang w:val="uk-UA"/>
        </w:rPr>
        <w:t xml:space="preserve"> Вищої школи Головбуха </w:t>
      </w:r>
      <w:r w:rsidR="00287D31">
        <w:rPr>
          <w:sz w:val="22"/>
          <w:szCs w:val="22"/>
          <w:lang w:val="uk-UA"/>
        </w:rPr>
        <w:t xml:space="preserve">у чотирьох модулях програми «ПДВ: від азів до майстерності» допомагають бухгалтеру розібратися з заковиками реєстрації різних видів ПН, зокрема зведених, а також на експорт та імпорт товарів і послуг, із нюансами розблокування ПН і РК, </w:t>
      </w:r>
      <w:proofErr w:type="spellStart"/>
      <w:r w:rsidR="00287D31">
        <w:rPr>
          <w:sz w:val="22"/>
          <w:szCs w:val="22"/>
          <w:lang w:val="uk-UA"/>
        </w:rPr>
        <w:t>покроково</w:t>
      </w:r>
      <w:proofErr w:type="spellEnd"/>
      <w:r w:rsidR="00287D31">
        <w:rPr>
          <w:sz w:val="22"/>
          <w:szCs w:val="22"/>
          <w:lang w:val="uk-UA"/>
        </w:rPr>
        <w:t xml:space="preserve"> пояснюють, як заповнити декларацію, додатки до неї, зокрема, які саме додатки є обов’язковими</w:t>
      </w:r>
      <w:r w:rsidR="00897D35">
        <w:rPr>
          <w:sz w:val="22"/>
          <w:szCs w:val="22"/>
          <w:lang w:val="uk-UA"/>
        </w:rPr>
        <w:t>, як заявити бюджетне відшкодування ПДВ та ін</w:t>
      </w:r>
      <w:r w:rsidR="00287D31">
        <w:rPr>
          <w:sz w:val="22"/>
          <w:szCs w:val="22"/>
          <w:lang w:val="uk-UA"/>
        </w:rPr>
        <w:t>. У</w:t>
      </w:r>
      <w:r w:rsidRPr="0029168E">
        <w:rPr>
          <w:sz w:val="22"/>
          <w:szCs w:val="22"/>
          <w:lang w:val="uk-UA"/>
        </w:rPr>
        <w:t xml:space="preserve"> програмі розглянуто безліч нюансів із прикладами та зразками. </w:t>
      </w:r>
    </w:p>
    <w:p w14:paraId="3B4453DA" w14:textId="7EE9BB05" w:rsidR="00AB53E7" w:rsidRPr="00F669ED" w:rsidRDefault="00AB53E7" w:rsidP="00AB53E7">
      <w:pPr>
        <w:pStyle w:val="a5"/>
        <w:spacing w:before="80"/>
        <w:jc w:val="both"/>
        <w:rPr>
          <w:sz w:val="22"/>
          <w:szCs w:val="22"/>
          <w:lang w:val="uk-UA"/>
        </w:rPr>
      </w:pPr>
      <w:r w:rsidRPr="00F669ED">
        <w:rPr>
          <w:sz w:val="22"/>
          <w:szCs w:val="22"/>
          <w:lang w:val="uk-UA"/>
        </w:rPr>
        <w:t>Якщо розмірковуєте, чи окупиться Вам така інвестиція, подумайте над тим, що хоча штрафи за</w:t>
      </w:r>
      <w:r w:rsidR="00897D35" w:rsidRPr="00F669ED">
        <w:rPr>
          <w:sz w:val="22"/>
          <w:szCs w:val="22"/>
          <w:lang w:val="uk-UA"/>
        </w:rPr>
        <w:t>, наприклад,</w:t>
      </w:r>
      <w:r w:rsidRPr="00F669ED">
        <w:rPr>
          <w:sz w:val="22"/>
          <w:szCs w:val="22"/>
          <w:lang w:val="uk-UA"/>
        </w:rPr>
        <w:t xml:space="preserve"> </w:t>
      </w:r>
      <w:r w:rsidR="00897D35" w:rsidRPr="00F669ED">
        <w:rPr>
          <w:rFonts w:ascii="Roboto" w:hAnsi="Roboto"/>
          <w:color w:val="000000"/>
          <w:sz w:val="22"/>
          <w:szCs w:val="22"/>
          <w:shd w:val="clear" w:color="auto" w:fill="F9F9F9"/>
          <w:lang w:val="uk-UA"/>
        </w:rPr>
        <w:t xml:space="preserve">порушення строку реєстрації та нереєстрацію </w:t>
      </w:r>
      <w:r w:rsidR="00897D35" w:rsidRPr="00F669ED">
        <w:rPr>
          <w:rFonts w:ascii="Roboto" w:hAnsi="Roboto"/>
          <w:color w:val="000000"/>
          <w:sz w:val="22"/>
          <w:szCs w:val="22"/>
          <w:shd w:val="clear" w:color="auto" w:fill="F9F9F9"/>
        </w:rPr>
        <w:t>ПН</w:t>
      </w:r>
      <w:r w:rsidR="00897D35" w:rsidRPr="00F669ED">
        <w:rPr>
          <w:rFonts w:ascii="Roboto" w:hAnsi="Roboto"/>
          <w:color w:val="000000"/>
          <w:sz w:val="22"/>
          <w:szCs w:val="22"/>
          <w:shd w:val="clear" w:color="auto" w:fill="F9F9F9"/>
          <w:lang w:val="uk-UA"/>
        </w:rPr>
        <w:t xml:space="preserve"> і РК відносно невеликі, все-таки сумарно будуть дошкульними для підприємства</w:t>
      </w:r>
      <w:r w:rsidRPr="00F669ED">
        <w:rPr>
          <w:sz w:val="22"/>
          <w:szCs w:val="22"/>
          <w:lang w:val="uk-UA"/>
        </w:rPr>
        <w:t>.</w:t>
      </w:r>
      <w:r w:rsidR="00897D35" w:rsidRPr="00F669ED">
        <w:rPr>
          <w:sz w:val="22"/>
          <w:szCs w:val="22"/>
          <w:lang w:val="uk-UA"/>
        </w:rPr>
        <w:t xml:space="preserve"> А за серйозніші порушення податкова може визнати Ваше підприємство ризиковим платником і заблокувати всі ПН і РК.</w:t>
      </w:r>
      <w:r w:rsidRPr="00F669ED">
        <w:rPr>
          <w:sz w:val="22"/>
          <w:szCs w:val="22"/>
          <w:lang w:val="uk-UA"/>
        </w:rPr>
        <w:t xml:space="preserve"> Тож </w:t>
      </w:r>
      <w:r w:rsidRPr="00F669ED">
        <w:rPr>
          <w:b/>
          <w:bCs/>
          <w:sz w:val="22"/>
          <w:szCs w:val="22"/>
          <w:lang w:val="uk-UA"/>
        </w:rPr>
        <w:t>в</w:t>
      </w:r>
      <w:r w:rsidRPr="00F669ED">
        <w:rPr>
          <w:rStyle w:val="a7"/>
          <w:sz w:val="22"/>
          <w:szCs w:val="22"/>
          <w:lang w:val="uk-UA"/>
        </w:rPr>
        <w:t xml:space="preserve">артість навчання набагато дешевша за </w:t>
      </w:r>
      <w:r w:rsidR="00897D35" w:rsidRPr="00F669ED">
        <w:rPr>
          <w:rStyle w:val="a7"/>
          <w:sz w:val="22"/>
          <w:szCs w:val="22"/>
          <w:lang w:val="uk-UA"/>
        </w:rPr>
        <w:t xml:space="preserve">такі ризики та </w:t>
      </w:r>
      <w:r w:rsidRPr="00F669ED">
        <w:rPr>
          <w:rStyle w:val="a7"/>
          <w:sz w:val="22"/>
          <w:szCs w:val="22"/>
          <w:lang w:val="uk-UA"/>
        </w:rPr>
        <w:t>штраф</w:t>
      </w:r>
      <w:r w:rsidR="00897D35" w:rsidRPr="00F669ED">
        <w:rPr>
          <w:rStyle w:val="a7"/>
          <w:sz w:val="22"/>
          <w:szCs w:val="22"/>
          <w:lang w:val="uk-UA"/>
        </w:rPr>
        <w:t>и</w:t>
      </w:r>
      <w:r w:rsidRPr="00F669ED">
        <w:rPr>
          <w:sz w:val="22"/>
          <w:szCs w:val="22"/>
          <w:lang w:val="uk-UA"/>
        </w:rPr>
        <w:t xml:space="preserve">. </w:t>
      </w:r>
    </w:p>
    <w:p w14:paraId="47519F5F" w14:textId="77777777" w:rsidR="00AB53E7" w:rsidRPr="00151ADE" w:rsidRDefault="00AB53E7" w:rsidP="00AB53E7">
      <w:pPr>
        <w:pStyle w:val="a5"/>
        <w:spacing w:before="80"/>
        <w:jc w:val="both"/>
        <w:rPr>
          <w:sz w:val="22"/>
          <w:szCs w:val="22"/>
          <w:lang w:val="uk-UA"/>
        </w:rPr>
      </w:pPr>
      <w:r w:rsidRPr="00151ADE">
        <w:rPr>
          <w:sz w:val="22"/>
          <w:szCs w:val="22"/>
          <w:lang w:val="uk-UA"/>
        </w:rPr>
        <w:t xml:space="preserve">Навчання у Вищій школі Головбуха дистанційне, Ви не втратите свого бухгалтера. Все, що треба, Вашому спеціалісту, — </w:t>
      </w:r>
      <w:r>
        <w:rPr>
          <w:sz w:val="22"/>
          <w:szCs w:val="22"/>
          <w:lang w:val="uk-UA"/>
        </w:rPr>
        <w:t xml:space="preserve">безпека, </w:t>
      </w:r>
      <w:r w:rsidRPr="00151ADE">
        <w:rPr>
          <w:sz w:val="22"/>
          <w:szCs w:val="22"/>
          <w:lang w:val="uk-UA"/>
        </w:rPr>
        <w:t xml:space="preserve">планшет чи комп’ютер і Інтернет. Програми розраховані на 3 місяці навчання, доступні 24/7. Розклад кожен собі складає сам — як зручно. </w:t>
      </w:r>
    </w:p>
    <w:p w14:paraId="215BDCCD" w14:textId="77777777" w:rsidR="00AB53E7" w:rsidRPr="00151ADE" w:rsidRDefault="00AB53E7" w:rsidP="00AB53E7">
      <w:pPr>
        <w:pStyle w:val="a5"/>
        <w:spacing w:before="80"/>
        <w:jc w:val="both"/>
        <w:rPr>
          <w:sz w:val="22"/>
          <w:szCs w:val="22"/>
          <w:lang w:val="uk-UA"/>
        </w:rPr>
      </w:pPr>
      <w:r w:rsidRPr="00151ADE">
        <w:rPr>
          <w:sz w:val="22"/>
          <w:szCs w:val="22"/>
          <w:lang w:val="uk-UA"/>
        </w:rPr>
        <w:t xml:space="preserve">У програмах багато прикладів, зразків документів, тестів і навіть ГОТОВИХ проведень. Ваш бухгалтер може скачати матеріали програм і триматиме напохваті </w:t>
      </w:r>
      <w:r>
        <w:rPr>
          <w:sz w:val="22"/>
          <w:szCs w:val="22"/>
          <w:lang w:val="uk-UA"/>
        </w:rPr>
        <w:t>поради експертів</w:t>
      </w:r>
      <w:r w:rsidRPr="00151ADE">
        <w:rPr>
          <w:sz w:val="22"/>
          <w:szCs w:val="22"/>
          <w:lang w:val="uk-UA"/>
        </w:rPr>
        <w:t xml:space="preserve">. </w:t>
      </w:r>
    </w:p>
    <w:p w14:paraId="5C325D6B" w14:textId="77777777" w:rsidR="00AB53E7" w:rsidRPr="00151ADE" w:rsidRDefault="00AB53E7" w:rsidP="00AB53E7">
      <w:pPr>
        <w:pStyle w:val="a5"/>
        <w:spacing w:before="80"/>
        <w:jc w:val="both"/>
        <w:rPr>
          <w:sz w:val="22"/>
          <w:szCs w:val="22"/>
          <w:lang w:val="uk-UA"/>
        </w:rPr>
      </w:pPr>
      <w:r w:rsidRPr="00151ADE">
        <w:rPr>
          <w:sz w:val="22"/>
          <w:szCs w:val="22"/>
          <w:lang w:val="uk-UA"/>
        </w:rPr>
        <w:t xml:space="preserve">За результатами навчання бухгалтер отримає </w:t>
      </w:r>
      <w:r w:rsidRPr="00151ADE">
        <w:rPr>
          <w:rStyle w:val="a7"/>
          <w:sz w:val="22"/>
          <w:szCs w:val="22"/>
          <w:lang w:val="uk-UA"/>
        </w:rPr>
        <w:t xml:space="preserve">сертифікат про підвищення кваліфікації від Національного юридичного університету імені Ярослава Мудрого. </w:t>
      </w:r>
      <w:r w:rsidRPr="00151ADE">
        <w:rPr>
          <w:sz w:val="22"/>
          <w:szCs w:val="22"/>
          <w:lang w:val="uk-UA"/>
        </w:rPr>
        <w:t>Крім того, прізвище Вашого бухгалтера буде в Єдиному реєстрі документів про підвищення кваліфікації ТОВ «</w:t>
      </w:r>
      <w:r>
        <w:rPr>
          <w:sz w:val="22"/>
          <w:szCs w:val="22"/>
          <w:lang w:val="uk-UA"/>
        </w:rPr>
        <w:t>Експертус Тек</w:t>
      </w:r>
      <w:r w:rsidRPr="00151ADE">
        <w:rPr>
          <w:sz w:val="22"/>
          <w:szCs w:val="22"/>
          <w:lang w:val="uk-UA"/>
        </w:rPr>
        <w:t xml:space="preserve">». </w:t>
      </w:r>
    </w:p>
    <w:p w14:paraId="1336AD83" w14:textId="77777777" w:rsidR="00AB53E7" w:rsidRPr="00151ADE" w:rsidRDefault="00AB53E7" w:rsidP="00AB53E7">
      <w:pPr>
        <w:pStyle w:val="a5"/>
        <w:spacing w:before="80"/>
        <w:jc w:val="both"/>
        <w:rPr>
          <w:sz w:val="22"/>
          <w:szCs w:val="22"/>
          <w:lang w:val="uk-UA"/>
        </w:rPr>
      </w:pPr>
      <w:r w:rsidRPr="00151ADE">
        <w:rPr>
          <w:sz w:val="22"/>
          <w:szCs w:val="22"/>
          <w:lang w:val="uk-UA"/>
        </w:rPr>
        <w:t xml:space="preserve">У </w:t>
      </w:r>
      <w:r w:rsidRPr="00151ADE">
        <w:rPr>
          <w:rStyle w:val="a7"/>
          <w:sz w:val="22"/>
          <w:szCs w:val="22"/>
          <w:lang w:val="uk-UA"/>
        </w:rPr>
        <w:t>реєстр потраплять лише справжні професіонали, які довели високий рівень знань</w:t>
      </w:r>
      <w:r w:rsidRPr="00151ADE">
        <w:rPr>
          <w:sz w:val="22"/>
          <w:szCs w:val="22"/>
          <w:lang w:val="uk-UA"/>
        </w:rPr>
        <w:t xml:space="preserve">, пройшовши підсумковий тест за обраною програмою у </w:t>
      </w:r>
      <w:hyperlink r:id="rId8" w:history="1">
        <w:r w:rsidRPr="00151ADE">
          <w:rPr>
            <w:sz w:val="22"/>
            <w:szCs w:val="22"/>
            <w:lang w:val="uk-UA"/>
          </w:rPr>
          <w:t>Вищій школі Головбуха</w:t>
        </w:r>
      </w:hyperlink>
      <w:r w:rsidRPr="00151ADE">
        <w:rPr>
          <w:sz w:val="22"/>
          <w:szCs w:val="22"/>
          <w:lang w:val="uk-UA"/>
        </w:rPr>
        <w:t>.</w:t>
      </w:r>
    </w:p>
    <w:p w14:paraId="33AB33B0" w14:textId="77777777" w:rsidR="00AB53E7" w:rsidRPr="00151ADE" w:rsidRDefault="00AB53E7" w:rsidP="00AB53E7">
      <w:pPr>
        <w:pStyle w:val="a5"/>
        <w:spacing w:before="0"/>
        <w:jc w:val="right"/>
        <w:rPr>
          <w:rStyle w:val="a7"/>
          <w:sz w:val="22"/>
          <w:szCs w:val="22"/>
          <w:lang w:val="uk-UA"/>
        </w:rPr>
      </w:pPr>
    </w:p>
    <w:p w14:paraId="49EAAA26" w14:textId="77777777" w:rsidR="00AB53E7" w:rsidRDefault="00AB53E7" w:rsidP="00AB53E7">
      <w:pPr>
        <w:pStyle w:val="a5"/>
        <w:spacing w:before="0"/>
        <w:jc w:val="right"/>
        <w:rPr>
          <w:rStyle w:val="a7"/>
          <w:sz w:val="22"/>
          <w:szCs w:val="22"/>
          <w:lang w:val="uk-UA"/>
        </w:rPr>
      </w:pPr>
    </w:p>
    <w:p w14:paraId="4A8E4B05" w14:textId="77777777" w:rsidR="00AB53E7" w:rsidRPr="00151ADE" w:rsidRDefault="00AB53E7" w:rsidP="00AB53E7">
      <w:pPr>
        <w:pStyle w:val="a5"/>
        <w:spacing w:before="0"/>
        <w:jc w:val="right"/>
        <w:rPr>
          <w:rStyle w:val="a8"/>
          <w:sz w:val="22"/>
          <w:szCs w:val="22"/>
          <w:lang w:val="uk-UA"/>
        </w:rPr>
      </w:pPr>
      <w:r w:rsidRPr="00151ADE">
        <w:rPr>
          <w:rStyle w:val="a7"/>
          <w:sz w:val="22"/>
          <w:szCs w:val="22"/>
          <w:lang w:val="uk-UA"/>
        </w:rPr>
        <w:t>Олег Січ</w:t>
      </w:r>
      <w:r w:rsidRPr="00151ADE">
        <w:rPr>
          <w:sz w:val="22"/>
          <w:szCs w:val="22"/>
          <w:lang w:val="uk-UA"/>
        </w:rPr>
        <w:t xml:space="preserve">, </w:t>
      </w:r>
    </w:p>
    <w:p w14:paraId="3BDF04C1" w14:textId="5521002E" w:rsidR="00000000" w:rsidRPr="00AB53E7" w:rsidRDefault="00AB53E7" w:rsidP="00AB53E7">
      <w:pPr>
        <w:spacing w:after="0"/>
        <w:jc w:val="right"/>
        <w:rPr>
          <w:rFonts w:ascii="Myriad Pro" w:hAnsi="Myriad Pro"/>
          <w:i/>
          <w:lang w:val="uk-UA"/>
        </w:rPr>
      </w:pPr>
      <w:r w:rsidRPr="00C678E5">
        <w:rPr>
          <w:rFonts w:ascii="Myriad Pro" w:hAnsi="Myriad Pro"/>
          <w:i/>
          <w:lang w:val="uk-UA"/>
        </w:rPr>
        <w:t xml:space="preserve">видавець Експертус </w:t>
      </w:r>
      <w:r w:rsidRPr="00151ADE">
        <w:rPr>
          <w:rFonts w:ascii="Myriad Pro" w:hAnsi="Myriad Pro"/>
          <w:i/>
          <w:lang w:val="uk-UA"/>
        </w:rPr>
        <w:t>Головбух</w:t>
      </w:r>
    </w:p>
    <w:sectPr w:rsidR="0034465C" w:rsidRPr="00AB53E7" w:rsidSect="00151ADE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4BF3" w14:textId="77777777" w:rsidR="00B005F8" w:rsidRDefault="00B005F8">
      <w:pPr>
        <w:spacing w:after="0" w:line="240" w:lineRule="auto"/>
      </w:pPr>
      <w:r>
        <w:separator/>
      </w:r>
    </w:p>
  </w:endnote>
  <w:endnote w:type="continuationSeparator" w:id="0">
    <w:p w14:paraId="13C678B3" w14:textId="77777777" w:rsidR="00B005F8" w:rsidRDefault="00B0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5CC8" w14:textId="77777777" w:rsidR="00F669ED" w:rsidRPr="00151ADE" w:rsidRDefault="00F669ED" w:rsidP="00F669ED">
    <w:pPr>
      <w:pStyle w:val="ab"/>
      <w:spacing w:after="0" w:line="240" w:lineRule="auto"/>
      <w:rPr>
        <w:rFonts w:ascii="Arial" w:eastAsia="Times New Roman" w:hAnsi="Arial" w:cs="Arial"/>
        <w:color w:val="000000"/>
        <w:sz w:val="16"/>
        <w:szCs w:val="16"/>
        <w:lang w:val="en-US"/>
      </w:rPr>
    </w:pPr>
    <w:r w:rsidRPr="00D14E08"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6D5FA" wp14:editId="267BD148">
              <wp:simplePos x="0" y="0"/>
              <wp:positionH relativeFrom="column">
                <wp:posOffset>-62230</wp:posOffset>
              </wp:positionH>
              <wp:positionV relativeFrom="paragraph">
                <wp:posOffset>-61595</wp:posOffset>
              </wp:positionV>
              <wp:extent cx="6114415" cy="0"/>
              <wp:effectExtent l="17780" t="13970" r="20955" b="3365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DE30B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606B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4.85pt" to="476.5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" strokecolor="#de30b0" strokeweight="2pt">
              <v:shadow on="t" color="black" opacity="24903f" origin=",.5" offset="0,.55556mm"/>
            </v:line>
          </w:pict>
        </mc:Fallback>
      </mc:AlternateContent>
    </w:r>
    <w:r w:rsidRPr="00D14E08"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  <w:t>school.buhplatforma.com.ua</w:t>
    </w:r>
  </w:p>
  <w:p w14:paraId="6E6087E2" w14:textId="095A4432" w:rsidR="00000000" w:rsidRPr="00151ADE" w:rsidRDefault="00F669ED" w:rsidP="00F669ED">
    <w:pPr>
      <w:pStyle w:val="ab"/>
      <w:spacing w:after="0" w:line="240" w:lineRule="auto"/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</w:pPr>
    <w:proofErr w:type="gramStart"/>
    <w:r w:rsidRPr="00151ADE"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  <w:t>shop.expertus</w:t>
    </w:r>
    <w:proofErr w:type="gramEnd"/>
    <w:r w:rsidRPr="00151ADE"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  <w:t>.</w:t>
    </w:r>
    <w:r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  <w:t>media</w:t>
    </w:r>
  </w:p>
  <w:p w14:paraId="0849D3BA" w14:textId="77777777" w:rsidR="00000000" w:rsidRPr="00151ADE" w:rsidRDefault="00000000" w:rsidP="00151ADE">
    <w:pPr>
      <w:pStyle w:val="a3"/>
      <w:shd w:val="clear" w:color="auto" w:fill="FFFFFF"/>
      <w:spacing w:before="0" w:beforeAutospacing="0" w:after="0" w:afterAutospacing="0"/>
      <w:rPr>
        <w:rFonts w:ascii="Arial" w:hAnsi="Arial" w:cs="Arial"/>
        <w:color w:val="000000"/>
        <w:sz w:val="16"/>
        <w:szCs w:val="16"/>
      </w:rPr>
    </w:pPr>
    <w:r w:rsidRPr="00151ADE">
      <w:rPr>
        <w:rFonts w:ascii="Arial" w:hAnsi="Arial" w:cs="Arial"/>
        <w:sz w:val="16"/>
        <w:szCs w:val="16"/>
      </w:rPr>
      <w:t>0 800 21 12 20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AAD3" w14:textId="77777777" w:rsidR="00B005F8" w:rsidRDefault="00B005F8">
      <w:pPr>
        <w:spacing w:after="0" w:line="240" w:lineRule="auto"/>
      </w:pPr>
      <w:r>
        <w:separator/>
      </w:r>
    </w:p>
  </w:footnote>
  <w:footnote w:type="continuationSeparator" w:id="0">
    <w:p w14:paraId="5D2306AE" w14:textId="77777777" w:rsidR="00B005F8" w:rsidRDefault="00B0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F40A" w14:textId="77777777" w:rsidR="00000000" w:rsidRDefault="00000000">
    <w:pPr>
      <w:pStyle w:val="a9"/>
    </w:pPr>
    <w:r w:rsidRPr="00AC2612">
      <w:rPr>
        <w:noProof/>
      </w:rPr>
      <w:drawing>
        <wp:inline distT="0" distB="0" distL="0" distR="0" wp14:anchorId="71191079" wp14:editId="6999E99E">
          <wp:extent cx="2173605" cy="4572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3E041" w14:textId="77777777" w:rsidR="00000000" w:rsidRDefault="000000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E7"/>
    <w:rsid w:val="00090099"/>
    <w:rsid w:val="001848E8"/>
    <w:rsid w:val="00287D31"/>
    <w:rsid w:val="00897D35"/>
    <w:rsid w:val="00AB53E7"/>
    <w:rsid w:val="00B005F8"/>
    <w:rsid w:val="00CF41CB"/>
    <w:rsid w:val="00EF1EE7"/>
    <w:rsid w:val="00F36CFD"/>
    <w:rsid w:val="00F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42D2"/>
  <w15:chartTrackingRefBased/>
  <w15:docId w15:val="{1B51F6F9-3507-4640-BD1D-46B033DA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3E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AB5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основной текст"/>
    <w:basedOn w:val="a"/>
    <w:qFormat/>
    <w:rsid w:val="00AB53E7"/>
    <w:pPr>
      <w:spacing w:before="200" w:after="0" w:line="240" w:lineRule="auto"/>
    </w:pPr>
    <w:rPr>
      <w:rFonts w:ascii="Myriad Pro" w:hAnsi="Myriad Pro"/>
      <w:sz w:val="20"/>
      <w:szCs w:val="20"/>
    </w:rPr>
  </w:style>
  <w:style w:type="paragraph" w:customStyle="1" w:styleId="2">
    <w:name w:val="подзаголовок 2"/>
    <w:basedOn w:val="a"/>
    <w:qFormat/>
    <w:rsid w:val="00AB53E7"/>
    <w:pPr>
      <w:spacing w:line="240" w:lineRule="auto"/>
    </w:pPr>
    <w:rPr>
      <w:rFonts w:ascii="Myriad Pro" w:hAnsi="Myriad Pro"/>
      <w:b/>
      <w:color w:val="C00000"/>
      <w:sz w:val="24"/>
      <w:szCs w:val="20"/>
    </w:rPr>
  </w:style>
  <w:style w:type="paragraph" w:customStyle="1" w:styleId="a6">
    <w:name w:val="обращение"/>
    <w:basedOn w:val="a"/>
    <w:qFormat/>
    <w:rsid w:val="00AB53E7"/>
    <w:pPr>
      <w:spacing w:line="240" w:lineRule="auto"/>
      <w:jc w:val="center"/>
    </w:pPr>
    <w:rPr>
      <w:rFonts w:ascii="Myriad Pro" w:hAnsi="Myriad Pro"/>
      <w:b/>
      <w:sz w:val="20"/>
      <w:szCs w:val="20"/>
    </w:rPr>
  </w:style>
  <w:style w:type="character" w:customStyle="1" w:styleId="a7">
    <w:name w:val="полужиный"/>
    <w:uiPriority w:val="1"/>
    <w:qFormat/>
    <w:rsid w:val="00AB53E7"/>
    <w:rPr>
      <w:rFonts w:ascii="Myriad Pro" w:hAnsi="Myriad Pro"/>
      <w:b/>
      <w:sz w:val="20"/>
      <w:szCs w:val="20"/>
    </w:rPr>
  </w:style>
  <w:style w:type="character" w:customStyle="1" w:styleId="a8">
    <w:name w:val="Курсив"/>
    <w:uiPriority w:val="1"/>
    <w:qFormat/>
    <w:rsid w:val="00AB53E7"/>
    <w:rPr>
      <w:i/>
    </w:rPr>
  </w:style>
  <w:style w:type="paragraph" w:styleId="a9">
    <w:name w:val="header"/>
    <w:basedOn w:val="a"/>
    <w:link w:val="aa"/>
    <w:uiPriority w:val="99"/>
    <w:unhideWhenUsed/>
    <w:rsid w:val="00AB53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53E7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B53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53E7"/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semiHidden/>
    <w:unhideWhenUsed/>
    <w:rsid w:val="00AB53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golovbuh.com.u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Гончар</dc:creator>
  <cp:keywords/>
  <dc:description/>
  <cp:lastModifiedBy>Олена Гончар</cp:lastModifiedBy>
  <cp:revision>2</cp:revision>
  <dcterms:created xsi:type="dcterms:W3CDTF">2022-09-13T13:47:00Z</dcterms:created>
  <dcterms:modified xsi:type="dcterms:W3CDTF">2023-09-21T07:17:00Z</dcterms:modified>
</cp:coreProperties>
</file>