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AD1D" w14:textId="77777777" w:rsidR="007A0FC0" w:rsidRDefault="007A0FC0" w:rsidP="0093318C">
      <w:pPr>
        <w:ind w:firstLine="567"/>
        <w:jc w:val="both"/>
        <w:rPr>
          <w:sz w:val="24"/>
          <w:lang w:val="uk-UA"/>
        </w:rPr>
      </w:pPr>
    </w:p>
    <w:p w14:paraId="4E87144A" w14:textId="77777777" w:rsidR="00E7330F" w:rsidRPr="00886444" w:rsidRDefault="00407BBD" w:rsidP="00407BBD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ДОГОВІР</w:t>
      </w:r>
    </w:p>
    <w:p w14:paraId="2F224429" w14:textId="77777777" w:rsidR="00407BBD" w:rsidRPr="00886444" w:rsidRDefault="00407BBD" w:rsidP="00407BBD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 xml:space="preserve">про </w:t>
      </w:r>
      <w:r w:rsidR="000F5011" w:rsidRPr="00886444">
        <w:rPr>
          <w:b/>
          <w:sz w:val="24"/>
          <w:lang w:val="uk-UA"/>
        </w:rPr>
        <w:t>надання бухгалтерських послуг</w:t>
      </w:r>
    </w:p>
    <w:p w14:paraId="509D943D" w14:textId="77777777" w:rsidR="000F5011" w:rsidRPr="00886444" w:rsidRDefault="000F5011" w:rsidP="00407BBD">
      <w:pPr>
        <w:ind w:firstLine="567"/>
        <w:jc w:val="center"/>
        <w:rPr>
          <w:sz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F5011" w:rsidRPr="00886444" w14:paraId="7F8516BE" w14:textId="77777777" w:rsidTr="000F5011">
        <w:tc>
          <w:tcPr>
            <w:tcW w:w="4814" w:type="dxa"/>
          </w:tcPr>
          <w:p w14:paraId="484CBC9B" w14:textId="77777777" w:rsidR="000F5011" w:rsidRPr="00886444" w:rsidRDefault="000F5011" w:rsidP="000F5011">
            <w:pPr>
              <w:ind w:firstLine="567"/>
              <w:jc w:val="both"/>
              <w:rPr>
                <w:sz w:val="24"/>
                <w:lang w:val="uk-UA"/>
              </w:rPr>
            </w:pPr>
            <w:r w:rsidRPr="00886444">
              <w:rPr>
                <w:sz w:val="24"/>
                <w:lang w:val="uk-UA"/>
              </w:rPr>
              <w:tab/>
              <w:t xml:space="preserve">м. Київ </w:t>
            </w:r>
          </w:p>
        </w:tc>
        <w:tc>
          <w:tcPr>
            <w:tcW w:w="4815" w:type="dxa"/>
          </w:tcPr>
          <w:p w14:paraId="42EC54FC" w14:textId="0E282CC5" w:rsidR="000F5011" w:rsidRPr="00886444" w:rsidRDefault="003C62EF" w:rsidP="00470F13">
            <w:pPr>
              <w:ind w:firstLine="0"/>
              <w:jc w:val="center"/>
              <w:rPr>
                <w:sz w:val="24"/>
                <w:lang w:val="uk-UA"/>
              </w:rPr>
            </w:pPr>
            <w:r w:rsidRPr="00CB32EC">
              <w:rPr>
                <w:sz w:val="24"/>
                <w:u w:val="single"/>
                <w:lang w:val="uk-UA"/>
              </w:rPr>
              <w:t>«</w:t>
            </w:r>
            <w:r w:rsidR="00EC6A55" w:rsidRPr="00CB32EC">
              <w:rPr>
                <w:sz w:val="24"/>
                <w:u w:val="single"/>
                <w:lang w:val="uk-UA"/>
              </w:rPr>
              <w:t>1</w:t>
            </w:r>
            <w:r w:rsidR="00CB32EC">
              <w:rPr>
                <w:sz w:val="24"/>
                <w:u w:val="single"/>
                <w:lang w:val="uk-UA"/>
              </w:rPr>
              <w:t>7</w:t>
            </w:r>
            <w:r w:rsidRPr="00CB32EC">
              <w:rPr>
                <w:sz w:val="24"/>
                <w:u w:val="single"/>
                <w:lang w:val="uk-UA"/>
              </w:rPr>
              <w:t>»</w:t>
            </w:r>
            <w:r w:rsidR="000F5011" w:rsidRPr="00CB32EC">
              <w:rPr>
                <w:sz w:val="24"/>
                <w:lang w:val="uk-UA"/>
              </w:rPr>
              <w:t xml:space="preserve"> </w:t>
            </w:r>
            <w:r w:rsidR="00EC6A55" w:rsidRPr="00CB32EC">
              <w:rPr>
                <w:sz w:val="24"/>
                <w:u w:val="single"/>
                <w:lang w:val="uk-UA"/>
              </w:rPr>
              <w:t>лютого</w:t>
            </w:r>
            <w:r w:rsidR="00225DD8" w:rsidRPr="00CB32EC">
              <w:rPr>
                <w:sz w:val="24"/>
                <w:u w:val="single"/>
                <w:lang w:val="uk-UA"/>
              </w:rPr>
              <w:t xml:space="preserve"> </w:t>
            </w:r>
            <w:r w:rsidR="000F5011" w:rsidRPr="00CB32EC">
              <w:rPr>
                <w:sz w:val="24"/>
                <w:lang w:val="uk-UA"/>
              </w:rPr>
              <w:t>20</w:t>
            </w:r>
            <w:r w:rsidR="00EC6A55" w:rsidRPr="00CB32EC">
              <w:rPr>
                <w:sz w:val="24"/>
                <w:u w:val="single"/>
                <w:lang w:val="uk-UA"/>
              </w:rPr>
              <w:t>2</w:t>
            </w:r>
            <w:r w:rsidR="00CB32EC">
              <w:rPr>
                <w:sz w:val="24"/>
                <w:u w:val="single"/>
                <w:lang w:val="uk-UA"/>
              </w:rPr>
              <w:t>5</w:t>
            </w:r>
            <w:r w:rsidR="000F5011" w:rsidRPr="00886444">
              <w:rPr>
                <w:sz w:val="24"/>
                <w:lang w:val="uk-UA"/>
              </w:rPr>
              <w:t xml:space="preserve"> р.</w:t>
            </w:r>
          </w:p>
        </w:tc>
      </w:tr>
    </w:tbl>
    <w:p w14:paraId="2FC67701" w14:textId="77777777" w:rsidR="00A55924" w:rsidRPr="00886444" w:rsidRDefault="00A55924" w:rsidP="000F5011">
      <w:pPr>
        <w:ind w:firstLine="567"/>
        <w:jc w:val="both"/>
        <w:rPr>
          <w:sz w:val="24"/>
          <w:lang w:val="uk-UA"/>
        </w:rPr>
      </w:pPr>
    </w:p>
    <w:p w14:paraId="6BD01E21" w14:textId="6AF7C9E1" w:rsidR="000F5011" w:rsidRPr="00886444" w:rsidRDefault="000F5011" w:rsidP="000F5011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Товариство з обмеженою відповідальністю </w:t>
      </w:r>
      <w:r w:rsidR="003C62EF">
        <w:rPr>
          <w:sz w:val="24"/>
          <w:lang w:val="uk-UA"/>
        </w:rPr>
        <w:t>«</w:t>
      </w:r>
      <w:r w:rsidRPr="00886444">
        <w:rPr>
          <w:sz w:val="24"/>
          <w:lang w:val="uk-UA"/>
        </w:rPr>
        <w:t>Едельвейс</w:t>
      </w:r>
      <w:r w:rsidR="003C62EF">
        <w:rPr>
          <w:sz w:val="24"/>
          <w:lang w:val="uk-UA"/>
        </w:rPr>
        <w:t>»</w:t>
      </w:r>
      <w:r w:rsidRPr="00886444">
        <w:rPr>
          <w:sz w:val="24"/>
          <w:lang w:val="uk-UA"/>
        </w:rPr>
        <w:t xml:space="preserve"> (надалі іменується </w:t>
      </w:r>
      <w:r w:rsidR="003C62EF">
        <w:rPr>
          <w:sz w:val="24"/>
          <w:lang w:val="uk-UA"/>
        </w:rPr>
        <w:t>«</w:t>
      </w:r>
      <w:r w:rsidRPr="00886444">
        <w:rPr>
          <w:sz w:val="24"/>
          <w:lang w:val="uk-UA"/>
        </w:rPr>
        <w:t>ЗАМОВНИК</w:t>
      </w:r>
      <w:r w:rsidR="003C62EF">
        <w:rPr>
          <w:sz w:val="24"/>
          <w:lang w:val="uk-UA"/>
        </w:rPr>
        <w:t>»</w:t>
      </w:r>
      <w:r w:rsidRPr="00886444">
        <w:rPr>
          <w:sz w:val="24"/>
          <w:lang w:val="uk-UA"/>
        </w:rPr>
        <w:t>) в особі директора Дубчака Сергія Олексійовича, що діє на підставі статуту з одного боку, та Давиденко Ірина Костянтинівна, що діє як фізична особа-підприємець на підставі виписки з ЄДР (дата запису: 13.10.2016, номер запису: 2 064 000 0000 039267</w:t>
      </w:r>
      <w:r w:rsidR="00274D89" w:rsidRPr="00886444">
        <w:rPr>
          <w:sz w:val="24"/>
          <w:lang w:val="uk-UA"/>
        </w:rPr>
        <w:t xml:space="preserve">) (надалі іменується </w:t>
      </w:r>
      <w:r w:rsidR="003C62EF">
        <w:rPr>
          <w:sz w:val="24"/>
          <w:lang w:val="uk-UA"/>
        </w:rPr>
        <w:t>«</w:t>
      </w:r>
      <w:r w:rsidR="00274D89" w:rsidRPr="00886444">
        <w:rPr>
          <w:sz w:val="24"/>
          <w:lang w:val="uk-UA"/>
        </w:rPr>
        <w:t>ВИКОНАВЕЦЬ</w:t>
      </w:r>
      <w:r w:rsidR="003C62EF">
        <w:rPr>
          <w:sz w:val="24"/>
          <w:lang w:val="uk-UA"/>
        </w:rPr>
        <w:t>»</w:t>
      </w:r>
      <w:r w:rsidR="00274D89" w:rsidRPr="00886444">
        <w:rPr>
          <w:sz w:val="24"/>
          <w:lang w:val="uk-UA"/>
        </w:rPr>
        <w:t xml:space="preserve">) з другого боку, уклали цей Договір про надання бухгалтерських послуг (надалі іменується </w:t>
      </w:r>
      <w:r w:rsidR="003C62EF">
        <w:rPr>
          <w:sz w:val="24"/>
          <w:lang w:val="uk-UA"/>
        </w:rPr>
        <w:t>«</w:t>
      </w:r>
      <w:r w:rsidR="00274D89" w:rsidRPr="00886444">
        <w:rPr>
          <w:sz w:val="24"/>
          <w:lang w:val="uk-UA"/>
        </w:rPr>
        <w:t>Договір</w:t>
      </w:r>
      <w:r w:rsidR="003C62EF">
        <w:rPr>
          <w:sz w:val="24"/>
          <w:lang w:val="uk-UA"/>
        </w:rPr>
        <w:t>»</w:t>
      </w:r>
      <w:r w:rsidR="00274D89" w:rsidRPr="00886444">
        <w:rPr>
          <w:sz w:val="24"/>
          <w:lang w:val="uk-UA"/>
        </w:rPr>
        <w:t>) про таке:</w:t>
      </w:r>
    </w:p>
    <w:p w14:paraId="2A20BDBE" w14:textId="77777777" w:rsidR="00274D89" w:rsidRPr="00886444" w:rsidRDefault="00274D89" w:rsidP="000F5011">
      <w:pPr>
        <w:ind w:firstLine="567"/>
        <w:jc w:val="both"/>
        <w:rPr>
          <w:sz w:val="24"/>
          <w:lang w:val="uk-UA"/>
        </w:rPr>
      </w:pPr>
    </w:p>
    <w:p w14:paraId="451BEF46" w14:textId="77777777" w:rsidR="00274D89" w:rsidRPr="00886444" w:rsidRDefault="00274D89" w:rsidP="00274D89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1. Предмет договору</w:t>
      </w:r>
    </w:p>
    <w:p w14:paraId="5BB734AF" w14:textId="77777777" w:rsidR="00274D89" w:rsidRPr="00886444" w:rsidRDefault="00274D89" w:rsidP="00274D89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1.1. Даний Договір регулює цивільно-правові відносини, в межах яких ЗАМОВНИК доручає ВИКОНАВЦЕВІ, а ВИКОНАВЕЦЬ бере на себе зобов’язання з надання послуг</w:t>
      </w:r>
      <w:r w:rsidR="00225DD8" w:rsidRPr="00886444">
        <w:rPr>
          <w:sz w:val="24"/>
          <w:lang w:val="uk-UA"/>
        </w:rPr>
        <w:t xml:space="preserve"> ЗАМОВНИКУ</w:t>
      </w:r>
      <w:r w:rsidRPr="00886444">
        <w:rPr>
          <w:sz w:val="24"/>
          <w:lang w:val="uk-UA"/>
        </w:rPr>
        <w:t xml:space="preserve"> з ведення бухгалтерського обліку в порядку, обсязі та на умовах, які визначені цим Договором.</w:t>
      </w:r>
    </w:p>
    <w:p w14:paraId="1E6CF8C4" w14:textId="2DF1CC46" w:rsidR="00274D89" w:rsidRPr="00886444" w:rsidRDefault="00274D89" w:rsidP="00274D89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1.2.</w:t>
      </w:r>
      <w:r w:rsidR="00F67C24" w:rsidRPr="00886444">
        <w:rPr>
          <w:sz w:val="24"/>
          <w:lang w:val="uk-UA"/>
        </w:rPr>
        <w:t xml:space="preserve"> Предметом Д</w:t>
      </w:r>
      <w:r w:rsidRPr="00886444">
        <w:rPr>
          <w:sz w:val="24"/>
          <w:lang w:val="uk-UA"/>
        </w:rPr>
        <w:t xml:space="preserve">оговору є надання  послуг з ведення бухгалтерського обліку для </w:t>
      </w:r>
      <w:r w:rsidR="00225DD8" w:rsidRPr="00886444">
        <w:rPr>
          <w:sz w:val="24"/>
          <w:lang w:val="uk-UA"/>
        </w:rPr>
        <w:t>ЗАМОВНИКА</w:t>
      </w:r>
      <w:r w:rsidR="00886444" w:rsidRPr="00886444">
        <w:rPr>
          <w:sz w:val="24"/>
          <w:lang w:val="uk-UA"/>
        </w:rPr>
        <w:t>.</w:t>
      </w:r>
      <w:r w:rsidR="00886444" w:rsidRPr="00886444">
        <w:rPr>
          <w:sz w:val="24"/>
        </w:rPr>
        <w:t xml:space="preserve"> </w:t>
      </w:r>
      <w:r w:rsidRPr="00886444">
        <w:rPr>
          <w:sz w:val="24"/>
          <w:lang w:val="uk-UA"/>
        </w:rPr>
        <w:t>Перелік послуг конкретизовано в обов’язках виконавця (п.</w:t>
      </w:r>
      <w:r w:rsidR="00225DD8" w:rsidRPr="00886444">
        <w:rPr>
          <w:sz w:val="24"/>
          <w:lang w:val="uk-UA"/>
        </w:rPr>
        <w:t> </w:t>
      </w:r>
      <w:r w:rsidRPr="00886444">
        <w:rPr>
          <w:sz w:val="24"/>
          <w:lang w:val="uk-UA"/>
        </w:rPr>
        <w:t xml:space="preserve">2.1 </w:t>
      </w:r>
      <w:r w:rsidR="003C62EF">
        <w:rPr>
          <w:sz w:val="24"/>
          <w:lang w:val="uk-UA"/>
        </w:rPr>
        <w:t>цьог</w:t>
      </w:r>
      <w:r w:rsidRPr="00886444">
        <w:rPr>
          <w:sz w:val="24"/>
          <w:lang w:val="uk-UA"/>
        </w:rPr>
        <w:t>о Договору).</w:t>
      </w:r>
    </w:p>
    <w:p w14:paraId="55902CDA" w14:textId="77777777" w:rsidR="00274D89" w:rsidRPr="00886444" w:rsidRDefault="00274D89" w:rsidP="00274D89">
      <w:pPr>
        <w:ind w:firstLine="567"/>
        <w:jc w:val="center"/>
        <w:rPr>
          <w:sz w:val="24"/>
          <w:lang w:val="uk-UA"/>
        </w:rPr>
      </w:pPr>
    </w:p>
    <w:p w14:paraId="17158323" w14:textId="77777777" w:rsidR="00274D89" w:rsidRPr="00886444" w:rsidRDefault="00274D89" w:rsidP="00274D89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2. Обов’язки сторін</w:t>
      </w:r>
    </w:p>
    <w:p w14:paraId="2F548452" w14:textId="77777777" w:rsidR="00274D89" w:rsidRPr="00886444" w:rsidRDefault="00274D89" w:rsidP="00274D89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2.1. ВИКОНАВЕЦЬ зобов’язується з урахування п. 1.2 даного Договору надавати наступні послуги з ведення бухгалтерського обліку:</w:t>
      </w:r>
    </w:p>
    <w:p w14:paraId="586516E1" w14:textId="1FBDBADB" w:rsidR="00274D89" w:rsidRPr="00886444" w:rsidRDefault="00274D89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забезпечення дотримання </w:t>
      </w:r>
      <w:r w:rsidR="00094AC4" w:rsidRPr="00886444">
        <w:rPr>
          <w:sz w:val="24"/>
          <w:lang w:val="uk-UA"/>
        </w:rPr>
        <w:t>у ЗАМОВНИКА</w:t>
      </w:r>
      <w:r w:rsidRPr="00886444">
        <w:rPr>
          <w:sz w:val="24"/>
          <w:lang w:val="uk-UA"/>
        </w:rPr>
        <w:t xml:space="preserve"> встановлених єдиних методологічних засад бухгалтерського обліку, визначених діючими наказами про облікову політику та організацію бухгалтерського обліку </w:t>
      </w:r>
      <w:r w:rsidR="00094AC4" w:rsidRPr="00886444">
        <w:rPr>
          <w:sz w:val="24"/>
          <w:lang w:val="uk-UA"/>
        </w:rPr>
        <w:t>ЗАМОВНИКА</w:t>
      </w:r>
      <w:r w:rsidRPr="00886444">
        <w:rPr>
          <w:sz w:val="24"/>
          <w:lang w:val="uk-UA"/>
        </w:rPr>
        <w:t>, чинними положеннями (стандартами) бухгалтерського обліку та іншими документами Мінфіну та інших урядових органів</w:t>
      </w:r>
      <w:r w:rsidR="00744EBB" w:rsidRPr="00886444">
        <w:rPr>
          <w:sz w:val="24"/>
          <w:lang w:val="uk-UA"/>
        </w:rPr>
        <w:t xml:space="preserve">, а також Законом України </w:t>
      </w:r>
      <w:r w:rsidR="003C62EF">
        <w:rPr>
          <w:sz w:val="24"/>
          <w:lang w:val="uk-UA"/>
        </w:rPr>
        <w:t>«</w:t>
      </w:r>
      <w:r w:rsidR="00744EBB" w:rsidRPr="00886444">
        <w:rPr>
          <w:sz w:val="24"/>
          <w:lang w:val="uk-UA"/>
        </w:rPr>
        <w:t>Про бухгалтерський облік та фінансову звітність в Україні</w:t>
      </w:r>
      <w:r w:rsidR="003C62EF">
        <w:rPr>
          <w:sz w:val="24"/>
          <w:lang w:val="uk-UA"/>
        </w:rPr>
        <w:t>»</w:t>
      </w:r>
      <w:r w:rsidR="00744EBB" w:rsidRPr="00886444">
        <w:rPr>
          <w:sz w:val="24"/>
          <w:lang w:val="uk-UA"/>
        </w:rPr>
        <w:t xml:space="preserve"> від 16.07.1999 (далі – Закон про бухоблік);</w:t>
      </w:r>
    </w:p>
    <w:p w14:paraId="392B8E74" w14:textId="77777777" w:rsidR="00274D89" w:rsidRPr="00886444" w:rsidRDefault="00274D89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здійснювати ведення податкового обліку відповідно до вимог Податкового кодексу України та нормативних документів </w:t>
      </w:r>
      <w:r w:rsidR="00225DD8" w:rsidRPr="00886444">
        <w:rPr>
          <w:sz w:val="24"/>
          <w:lang w:val="uk-UA"/>
        </w:rPr>
        <w:t>державних податкових і митних органів</w:t>
      </w:r>
      <w:r w:rsidRPr="00886444">
        <w:rPr>
          <w:sz w:val="24"/>
          <w:lang w:val="uk-UA"/>
        </w:rPr>
        <w:t>;</w:t>
      </w:r>
    </w:p>
    <w:p w14:paraId="5704D460" w14:textId="77777777" w:rsidR="00274D89" w:rsidRPr="00886444" w:rsidRDefault="00274D89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вчасно складати та подавати </w:t>
      </w:r>
      <w:r w:rsidR="00094AC4" w:rsidRPr="00886444">
        <w:rPr>
          <w:sz w:val="24"/>
          <w:lang w:val="uk-UA"/>
        </w:rPr>
        <w:t>у відповідні органи в установлені строки фінансову звітність;</w:t>
      </w:r>
    </w:p>
    <w:p w14:paraId="6F5457B7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складати й подавати до </w:t>
      </w:r>
      <w:r w:rsidR="00225DD8" w:rsidRPr="00886444">
        <w:rPr>
          <w:sz w:val="24"/>
          <w:lang w:val="uk-UA"/>
        </w:rPr>
        <w:t xml:space="preserve">податкового органу </w:t>
      </w:r>
      <w:r w:rsidRPr="00886444">
        <w:rPr>
          <w:sz w:val="24"/>
          <w:lang w:val="uk-UA"/>
        </w:rPr>
        <w:t>декларацію з податку на додану вартість;</w:t>
      </w:r>
    </w:p>
    <w:p w14:paraId="11B5F674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складати й подавати до </w:t>
      </w:r>
      <w:r w:rsidR="00225DD8" w:rsidRPr="00886444">
        <w:rPr>
          <w:sz w:val="24"/>
          <w:lang w:val="uk-UA"/>
        </w:rPr>
        <w:t xml:space="preserve">податкового органу </w:t>
      </w:r>
      <w:r w:rsidRPr="00886444">
        <w:rPr>
          <w:sz w:val="24"/>
          <w:lang w:val="uk-UA"/>
        </w:rPr>
        <w:t>декларацію платника єдиного податку;</w:t>
      </w:r>
    </w:p>
    <w:p w14:paraId="0CBC7412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складати й подавати до </w:t>
      </w:r>
      <w:r w:rsidR="00225DD8" w:rsidRPr="00886444">
        <w:rPr>
          <w:sz w:val="24"/>
          <w:lang w:val="uk-UA"/>
        </w:rPr>
        <w:t xml:space="preserve">податкового органу </w:t>
      </w:r>
      <w:r w:rsidRPr="00886444">
        <w:rPr>
          <w:sz w:val="24"/>
          <w:lang w:val="uk-UA"/>
        </w:rPr>
        <w:t>звітність з податку на доходи фізичних осіб, єдиного соціального внеску, а також подавати у разі потреби необхідні для здійснення соціальних виплат документи до фондів загальнодержавного обов’язкового соціального страхування;</w:t>
      </w:r>
    </w:p>
    <w:p w14:paraId="34BD854C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здійснювати контроль за правильністю оформлення первинних документів ЗАМОВНИКА;</w:t>
      </w:r>
    </w:p>
    <w:p w14:paraId="65AF7545" w14:textId="77777777" w:rsidR="004B0EDA" w:rsidRPr="00886444" w:rsidRDefault="004B0EDA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здійснює внесення даних до Єдиного реєстру податкових накладних;</w:t>
      </w:r>
    </w:p>
    <w:p w14:paraId="1732CEE8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здійснювати оперативний облік на базі первинних документів з внесенням даних по ним до бухгалтерської програми 1С Підприємство</w:t>
      </w:r>
      <w:r w:rsidR="00744EBB" w:rsidRPr="00886444">
        <w:rPr>
          <w:sz w:val="24"/>
          <w:lang w:val="uk-UA"/>
        </w:rPr>
        <w:t>, забезпечувати контроль за відображенням на рахунках бухгалтерського обліку всіх господарських операцій</w:t>
      </w:r>
      <w:r w:rsidRPr="00886444">
        <w:rPr>
          <w:sz w:val="24"/>
          <w:lang w:val="uk-UA"/>
        </w:rPr>
        <w:t>;</w:t>
      </w:r>
    </w:p>
    <w:p w14:paraId="133850E8" w14:textId="77777777" w:rsidR="00744EBB" w:rsidRPr="00886444" w:rsidRDefault="00744EBB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здійснювати бухгалтерський облік заробітної плати, розрахунків, основних засобів, запасів, інших активів, зобов’язань, власного капіталу, доходів і витрат ЗАМОВНИКА;</w:t>
      </w:r>
    </w:p>
    <w:p w14:paraId="728497B7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брати участь в організації та здійсненні інвентаризацій, здійснювати контрольні дії щодо збереження товарно-матеріальних цінностей ЗАМОВНИКА;</w:t>
      </w:r>
    </w:p>
    <w:p w14:paraId="63BD339A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lastRenderedPageBreak/>
        <w:t xml:space="preserve">забезпечувати правильність нарахування й перерахування податків, зборів і обов’язкових платежів до бюджету; </w:t>
      </w:r>
    </w:p>
    <w:p w14:paraId="6C7178FA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брати участь в розробці документів фінансово-господарського характеру для ЗАМОВНИКА;</w:t>
      </w:r>
    </w:p>
    <w:p w14:paraId="583B0D73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забезпечувати збереження бухгалтерських документів у ЗАМОВНИКА;</w:t>
      </w:r>
    </w:p>
    <w:p w14:paraId="6C7FCDB7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здійснювати візування документів ЗАМОВНИКА від імені бухгалтера, головного </w:t>
      </w:r>
      <w:r w:rsidR="00744EBB" w:rsidRPr="00886444">
        <w:rPr>
          <w:sz w:val="24"/>
          <w:lang w:val="uk-UA"/>
        </w:rPr>
        <w:t>бухгалтера</w:t>
      </w:r>
      <w:r w:rsidRPr="00886444">
        <w:rPr>
          <w:sz w:val="24"/>
          <w:lang w:val="uk-UA"/>
        </w:rPr>
        <w:t>;</w:t>
      </w:r>
    </w:p>
    <w:p w14:paraId="7E03D69E" w14:textId="77777777" w:rsidR="00094AC4" w:rsidRPr="00886444" w:rsidRDefault="00094AC4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консультувати з питань оформлення бухгалтерських документів та організації бух</w:t>
      </w:r>
      <w:r w:rsidR="00744EBB" w:rsidRPr="00886444">
        <w:rPr>
          <w:sz w:val="24"/>
          <w:lang w:val="uk-UA"/>
        </w:rPr>
        <w:t xml:space="preserve">галтерського обліку </w:t>
      </w:r>
      <w:r w:rsidR="00011E5A" w:rsidRPr="00886444">
        <w:rPr>
          <w:sz w:val="24"/>
          <w:lang w:val="uk-UA"/>
        </w:rPr>
        <w:t xml:space="preserve">посадових осіб </w:t>
      </w:r>
      <w:r w:rsidR="00744EBB" w:rsidRPr="00886444">
        <w:rPr>
          <w:sz w:val="24"/>
          <w:lang w:val="uk-UA"/>
        </w:rPr>
        <w:t>ЗАМОВНИКА;</w:t>
      </w:r>
    </w:p>
    <w:p w14:paraId="744D7663" w14:textId="77777777" w:rsidR="00744EBB" w:rsidRPr="00886444" w:rsidRDefault="00744EBB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здійснювати контроль за змінами чинного податкового та фінансового законодавства, що безпосередньо пов’язані з діяльністю ЗАМОВНИКА та інформувати його про них;</w:t>
      </w:r>
    </w:p>
    <w:p w14:paraId="5AC3B211" w14:textId="77777777" w:rsidR="00744EBB" w:rsidRPr="00886444" w:rsidRDefault="00744EBB" w:rsidP="00A764AB">
      <w:pPr>
        <w:pStyle w:val="a3"/>
        <w:numPr>
          <w:ilvl w:val="0"/>
          <w:numId w:val="35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викону</w:t>
      </w:r>
      <w:r w:rsidR="00011E5A" w:rsidRPr="00886444">
        <w:rPr>
          <w:sz w:val="24"/>
          <w:lang w:val="uk-UA"/>
        </w:rPr>
        <w:t>вати</w:t>
      </w:r>
      <w:r w:rsidRPr="00886444">
        <w:rPr>
          <w:sz w:val="24"/>
          <w:lang w:val="uk-UA"/>
        </w:rPr>
        <w:t xml:space="preserve"> інші обов’язки, що відповідають функціям головного бухгалтера і бухгалтера, визначен</w:t>
      </w:r>
      <w:r w:rsidR="00011E5A" w:rsidRPr="00886444">
        <w:rPr>
          <w:sz w:val="24"/>
          <w:lang w:val="uk-UA"/>
        </w:rPr>
        <w:t>их</w:t>
      </w:r>
      <w:r w:rsidRPr="00886444">
        <w:rPr>
          <w:sz w:val="24"/>
          <w:lang w:val="uk-UA"/>
        </w:rPr>
        <w:t xml:space="preserve"> ч. 7 ст. 8 Закону про бухоблік).</w:t>
      </w:r>
    </w:p>
    <w:p w14:paraId="20932AFE" w14:textId="77777777" w:rsidR="00892446" w:rsidRPr="00886444" w:rsidRDefault="00744EBB" w:rsidP="00744EBB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2.2. </w:t>
      </w:r>
      <w:r w:rsidR="00892446" w:rsidRPr="00886444">
        <w:rPr>
          <w:sz w:val="24"/>
          <w:lang w:val="uk-UA"/>
        </w:rPr>
        <w:t xml:space="preserve">ВИКОНАЕЦЬ зобов’язується надавати послуги особисто. </w:t>
      </w:r>
      <w:r w:rsidRPr="00886444">
        <w:rPr>
          <w:sz w:val="24"/>
          <w:lang w:val="uk-UA"/>
        </w:rPr>
        <w:t>ВИКОНАВЦЮ заборонено передоручати свої обов’язки третім особам.</w:t>
      </w:r>
      <w:r w:rsidR="00892446" w:rsidRPr="00886444">
        <w:rPr>
          <w:sz w:val="24"/>
          <w:lang w:val="uk-UA"/>
        </w:rPr>
        <w:t xml:space="preserve"> </w:t>
      </w:r>
    </w:p>
    <w:p w14:paraId="48E50C91" w14:textId="77777777" w:rsidR="00744EBB" w:rsidRPr="00886444" w:rsidRDefault="00744EBB" w:rsidP="00744EBB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2.3. ВИКОНАВЕЦЬ може надати інші послуги, що визначаються заявкою зі сторони ЗАМОВНИКА або додатковою угодою до цього Договору.</w:t>
      </w:r>
    </w:p>
    <w:p w14:paraId="161FFCA8" w14:textId="77777777" w:rsidR="00744EBB" w:rsidRPr="00886444" w:rsidRDefault="00892446" w:rsidP="00744EBB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2.4. ВИКОНАВЕЦЬ також зобов’язується:</w:t>
      </w:r>
    </w:p>
    <w:p w14:paraId="642C74AC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забезпечувати якість надання послуг, яка відповідає такого роду послугам;</w:t>
      </w:r>
    </w:p>
    <w:p w14:paraId="1884DACE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дотримуватися визначених ЗАМОВНИКОМ ділових принципів та стратегії й тактики ведення бізнесу;</w:t>
      </w:r>
    </w:p>
    <w:p w14:paraId="3BCACF07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виконувати чесно й сумлінно свої обов’язки передбачені цим Договором;</w:t>
      </w:r>
    </w:p>
    <w:p w14:paraId="6E75103D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дбайливо ставитися до майна ЗАМОВНИКА;</w:t>
      </w:r>
    </w:p>
    <w:p w14:paraId="1BFCE60E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давати рекомендації ЗАМОВНИКУ щодо умов підвищення якості своїх послуг;</w:t>
      </w:r>
    </w:p>
    <w:p w14:paraId="50125E28" w14:textId="77777777" w:rsidR="00892446" w:rsidRPr="00886444" w:rsidRDefault="00892446" w:rsidP="00A764AB">
      <w:pPr>
        <w:pStyle w:val="a3"/>
        <w:numPr>
          <w:ilvl w:val="0"/>
          <w:numId w:val="36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не розголошувати відомості третім особам, що становлять комерційну таємницю, зокрема інформацію щодо контрагентів, умов поставок товарів, цін закупівлі товарів, оплати праці працівників ЗАМОВНИКА та оплати послуг за договорами цивільно-правового характеру, інших відомостей, що можуть нанести шкоду для бізнесу ЗАМОВНИКА та не порушують фінансово-господарське</w:t>
      </w:r>
      <w:r w:rsidR="006845DC" w:rsidRPr="00886444">
        <w:rPr>
          <w:sz w:val="24"/>
          <w:lang w:val="uk-UA"/>
        </w:rPr>
        <w:t xml:space="preserve"> </w:t>
      </w:r>
      <w:r w:rsidR="00011E5A" w:rsidRPr="00886444">
        <w:rPr>
          <w:sz w:val="24"/>
          <w:lang w:val="uk-UA"/>
        </w:rPr>
        <w:t xml:space="preserve"> та кримінальне </w:t>
      </w:r>
      <w:r w:rsidR="006845DC" w:rsidRPr="00886444">
        <w:rPr>
          <w:sz w:val="24"/>
          <w:lang w:val="uk-UA"/>
        </w:rPr>
        <w:t>законодавство;</w:t>
      </w:r>
    </w:p>
    <w:p w14:paraId="6BB311C6" w14:textId="77777777" w:rsidR="006845DC" w:rsidRPr="00886444" w:rsidRDefault="006845DC" w:rsidP="00744EBB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2.5. ВИКОНАВЕЦЬ зобов’язується надати в держоргани всю звітність за місяць, що є останнім у </w:t>
      </w:r>
      <w:r w:rsidR="00011E5A" w:rsidRPr="00886444">
        <w:rPr>
          <w:sz w:val="24"/>
          <w:lang w:val="uk-UA"/>
        </w:rPr>
        <w:t xml:space="preserve">терміні </w:t>
      </w:r>
      <w:r w:rsidRPr="00886444">
        <w:rPr>
          <w:sz w:val="24"/>
          <w:lang w:val="uk-UA"/>
        </w:rPr>
        <w:t>дії даного Договору</w:t>
      </w:r>
      <w:r w:rsidR="00CE19D8" w:rsidRPr="00886444">
        <w:rPr>
          <w:sz w:val="24"/>
          <w:lang w:val="uk-UA"/>
        </w:rPr>
        <w:t xml:space="preserve"> або є місяцем дострокового розірвання договору. Якщо таким місяцем є останній день кварталу </w:t>
      </w:r>
      <w:r w:rsidR="00D11FAC" w:rsidRPr="00886444">
        <w:rPr>
          <w:sz w:val="24"/>
          <w:lang w:val="uk-UA"/>
        </w:rPr>
        <w:t>(</w:t>
      </w:r>
      <w:r w:rsidR="00CE19D8" w:rsidRPr="00886444">
        <w:rPr>
          <w:sz w:val="24"/>
          <w:lang w:val="uk-UA"/>
        </w:rPr>
        <w:t>року</w:t>
      </w:r>
      <w:r w:rsidR="00D11FAC" w:rsidRPr="00886444">
        <w:rPr>
          <w:sz w:val="24"/>
          <w:lang w:val="uk-UA"/>
        </w:rPr>
        <w:t>)</w:t>
      </w:r>
      <w:r w:rsidR="00CE19D8" w:rsidRPr="00886444">
        <w:rPr>
          <w:sz w:val="24"/>
          <w:lang w:val="uk-UA"/>
        </w:rPr>
        <w:t>, то ВИКОНАВЕЦЬ зобов’язується подати відповідно всю квартальну</w:t>
      </w:r>
      <w:r w:rsidR="00D11FAC" w:rsidRPr="00886444">
        <w:rPr>
          <w:sz w:val="24"/>
          <w:lang w:val="uk-UA"/>
        </w:rPr>
        <w:t xml:space="preserve"> (</w:t>
      </w:r>
      <w:r w:rsidR="00CE19D8" w:rsidRPr="00886444">
        <w:rPr>
          <w:sz w:val="24"/>
          <w:lang w:val="uk-UA"/>
        </w:rPr>
        <w:t>річну</w:t>
      </w:r>
      <w:r w:rsidR="00D11FAC" w:rsidRPr="00886444">
        <w:rPr>
          <w:sz w:val="24"/>
          <w:lang w:val="uk-UA"/>
        </w:rPr>
        <w:t>)</w:t>
      </w:r>
      <w:r w:rsidR="00CE19D8" w:rsidRPr="00886444">
        <w:rPr>
          <w:sz w:val="24"/>
          <w:lang w:val="uk-UA"/>
        </w:rPr>
        <w:t xml:space="preserve"> звітність.</w:t>
      </w:r>
      <w:r w:rsidR="004B0EDA" w:rsidRPr="00886444">
        <w:rPr>
          <w:sz w:val="24"/>
          <w:lang w:val="uk-UA"/>
        </w:rPr>
        <w:t xml:space="preserve"> </w:t>
      </w:r>
    </w:p>
    <w:p w14:paraId="4FBDD2B0" w14:textId="77777777" w:rsidR="00892446" w:rsidRPr="00886444" w:rsidRDefault="00892446" w:rsidP="00744EBB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2.</w:t>
      </w:r>
      <w:r w:rsidR="006845DC" w:rsidRPr="00886444">
        <w:rPr>
          <w:sz w:val="24"/>
          <w:lang w:val="uk-UA"/>
        </w:rPr>
        <w:t>6</w:t>
      </w:r>
      <w:r w:rsidR="00F70FA3" w:rsidRPr="00886444">
        <w:rPr>
          <w:sz w:val="24"/>
          <w:lang w:val="uk-UA"/>
        </w:rPr>
        <w:t>.</w:t>
      </w:r>
      <w:r w:rsidRPr="00886444">
        <w:rPr>
          <w:sz w:val="24"/>
          <w:lang w:val="uk-UA"/>
        </w:rPr>
        <w:t xml:space="preserve"> ЗАМОВНИК зобов’язується:</w:t>
      </w:r>
    </w:p>
    <w:p w14:paraId="40488A38" w14:textId="77777777" w:rsidR="00892446" w:rsidRPr="00886444" w:rsidRDefault="00892446" w:rsidP="00A764AB">
      <w:pPr>
        <w:pStyle w:val="a3"/>
        <w:numPr>
          <w:ilvl w:val="0"/>
          <w:numId w:val="37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надавати всю необхідну інформацію та документи для забезпечення можливості ВИКОНАВЦЯ здійснювати надання послуг;</w:t>
      </w:r>
    </w:p>
    <w:p w14:paraId="39EB6FD8" w14:textId="77777777" w:rsidR="00892446" w:rsidRPr="00886444" w:rsidRDefault="00892446" w:rsidP="00A764AB">
      <w:pPr>
        <w:pStyle w:val="a3"/>
        <w:numPr>
          <w:ilvl w:val="0"/>
          <w:numId w:val="37"/>
        </w:numPr>
        <w:ind w:left="993" w:hanging="426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вчасно та в повній мірі оплачувати послуги за цим Договором.</w:t>
      </w:r>
    </w:p>
    <w:p w14:paraId="182E81B8" w14:textId="77777777" w:rsidR="00892446" w:rsidRPr="00886444" w:rsidRDefault="00892446" w:rsidP="00744EBB">
      <w:pPr>
        <w:jc w:val="both"/>
        <w:rPr>
          <w:sz w:val="24"/>
          <w:lang w:val="uk-UA"/>
        </w:rPr>
      </w:pPr>
    </w:p>
    <w:p w14:paraId="4B3337ED" w14:textId="77777777" w:rsidR="00892446" w:rsidRPr="00886444" w:rsidRDefault="00892446" w:rsidP="00892446">
      <w:pPr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3. Ціна договору</w:t>
      </w:r>
    </w:p>
    <w:p w14:paraId="06F54EE6" w14:textId="77777777" w:rsidR="00892446" w:rsidRPr="00886444" w:rsidRDefault="00892446" w:rsidP="00892446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3.1. Вартість послуг ВИКОНАВЦЯ становить 10000 </w:t>
      </w:r>
      <w:r w:rsidR="00011E5A" w:rsidRPr="00886444">
        <w:rPr>
          <w:sz w:val="24"/>
          <w:lang w:val="uk-UA"/>
        </w:rPr>
        <w:t>(</w:t>
      </w:r>
      <w:r w:rsidR="00D11FAC" w:rsidRPr="00886444">
        <w:rPr>
          <w:sz w:val="24"/>
          <w:lang w:val="uk-UA"/>
        </w:rPr>
        <w:t>Д</w:t>
      </w:r>
      <w:r w:rsidR="00011E5A" w:rsidRPr="00886444">
        <w:rPr>
          <w:sz w:val="24"/>
          <w:lang w:val="uk-UA"/>
        </w:rPr>
        <w:t xml:space="preserve">есять тисяч) </w:t>
      </w:r>
      <w:r w:rsidRPr="00886444">
        <w:rPr>
          <w:sz w:val="24"/>
          <w:lang w:val="uk-UA"/>
        </w:rPr>
        <w:t>грн на місяць.</w:t>
      </w:r>
    </w:p>
    <w:p w14:paraId="0BE09231" w14:textId="77777777" w:rsidR="00892446" w:rsidRPr="00886444" w:rsidRDefault="00892446" w:rsidP="00892446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3.2. Вартість послу</w:t>
      </w:r>
      <w:r w:rsidR="006845DC" w:rsidRPr="00886444">
        <w:rPr>
          <w:sz w:val="24"/>
          <w:lang w:val="uk-UA"/>
        </w:rPr>
        <w:t xml:space="preserve">г визначена без урахування ПДВ (ВИКОНАВЕЦЬ не є платником ПДВ). </w:t>
      </w:r>
    </w:p>
    <w:p w14:paraId="415523F6" w14:textId="77777777" w:rsidR="006845DC" w:rsidRPr="00886444" w:rsidRDefault="006845DC" w:rsidP="00892446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3.3. У разі зміни економічної ситуації, </w:t>
      </w:r>
      <w:r w:rsidR="00011E5A" w:rsidRPr="00886444">
        <w:rPr>
          <w:sz w:val="24"/>
          <w:lang w:val="uk-UA"/>
        </w:rPr>
        <w:t xml:space="preserve">зростанні рівня мінімальної зарплати, </w:t>
      </w:r>
      <w:r w:rsidRPr="00886444">
        <w:rPr>
          <w:sz w:val="24"/>
          <w:lang w:val="uk-UA"/>
        </w:rPr>
        <w:t>збільшення обсягу робіт ціна може бути переглянута на основі додаткової угоди до договору.</w:t>
      </w:r>
    </w:p>
    <w:p w14:paraId="7A517D1D" w14:textId="77777777" w:rsidR="006845DC" w:rsidRPr="00886444" w:rsidRDefault="006845DC" w:rsidP="00892446">
      <w:pPr>
        <w:jc w:val="both"/>
        <w:rPr>
          <w:sz w:val="24"/>
          <w:lang w:val="uk-UA"/>
        </w:rPr>
      </w:pPr>
    </w:p>
    <w:p w14:paraId="2339BF31" w14:textId="77777777" w:rsidR="00D11FAC" w:rsidRPr="00886444" w:rsidRDefault="00D11FAC">
      <w:pPr>
        <w:spacing w:after="160" w:line="259" w:lineRule="auto"/>
        <w:ind w:firstLine="0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br w:type="page"/>
      </w:r>
    </w:p>
    <w:p w14:paraId="796885CD" w14:textId="77777777" w:rsidR="006845DC" w:rsidRPr="00886444" w:rsidRDefault="006845DC" w:rsidP="006845DC">
      <w:pPr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lastRenderedPageBreak/>
        <w:t>4. Порядок оплати</w:t>
      </w:r>
    </w:p>
    <w:p w14:paraId="39E202DB" w14:textId="77777777" w:rsidR="006845DC" w:rsidRPr="00886444" w:rsidRDefault="006845DC" w:rsidP="006845DC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4.1. Тер</w:t>
      </w:r>
      <w:r w:rsidR="004B0EDA" w:rsidRPr="00886444">
        <w:rPr>
          <w:sz w:val="24"/>
          <w:lang w:val="uk-UA"/>
        </w:rPr>
        <w:t>мін оплати: один раз на місяць протягом 5 календарних днів, наступних за днем здачі-приймання послуг.</w:t>
      </w:r>
    </w:p>
    <w:p w14:paraId="2E946F4A" w14:textId="77777777" w:rsidR="006845DC" w:rsidRPr="00886444" w:rsidRDefault="006845DC" w:rsidP="006845DC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4.2. Форма розрахунку: безготівкова.</w:t>
      </w:r>
    </w:p>
    <w:p w14:paraId="0F7E3AA9" w14:textId="77777777" w:rsidR="00D11FAC" w:rsidRPr="00886444" w:rsidRDefault="006845DC" w:rsidP="006845DC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4.3. Спосіб розрахунку: на р/р ВИКОНАВЦЯ в Приватбанку:</w:t>
      </w:r>
      <w:r w:rsidR="00D11FAC" w:rsidRPr="00886444">
        <w:rPr>
          <w:sz w:val="24"/>
        </w:rPr>
        <w:t xml:space="preserve"> </w:t>
      </w:r>
      <w:r w:rsidR="00D11FAC" w:rsidRPr="00886444">
        <w:rPr>
          <w:sz w:val="24"/>
          <w:lang w:val="en-US"/>
        </w:rPr>
        <w:t>UA</w:t>
      </w:r>
      <w:r w:rsidR="00D11FAC" w:rsidRPr="00886444">
        <w:rPr>
          <w:sz w:val="24"/>
        </w:rPr>
        <w:t>7535358600000</w:t>
      </w:r>
      <w:r w:rsidR="00D11FAC" w:rsidRPr="00886444">
        <w:rPr>
          <w:sz w:val="24"/>
          <w:lang w:val="uk-UA"/>
        </w:rPr>
        <w:t>26005454454333</w:t>
      </w:r>
      <w:r w:rsidR="00F70FA3" w:rsidRPr="00886444">
        <w:rPr>
          <w:sz w:val="24"/>
          <w:lang w:val="uk-UA"/>
        </w:rPr>
        <w:t>.</w:t>
      </w:r>
    </w:p>
    <w:p w14:paraId="789D1186" w14:textId="77777777" w:rsidR="00D11FAC" w:rsidRPr="00886444" w:rsidRDefault="00D11FAC" w:rsidP="006845DC">
      <w:pPr>
        <w:jc w:val="center"/>
        <w:rPr>
          <w:b/>
          <w:sz w:val="24"/>
          <w:lang w:val="uk-UA"/>
        </w:rPr>
      </w:pPr>
    </w:p>
    <w:p w14:paraId="3CB6415C" w14:textId="77777777" w:rsidR="006845DC" w:rsidRPr="00886444" w:rsidRDefault="006845DC" w:rsidP="006845DC">
      <w:pPr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5. Строк дії договору</w:t>
      </w:r>
    </w:p>
    <w:p w14:paraId="36F62DAE" w14:textId="2CDFDDA5" w:rsidR="00892446" w:rsidRPr="00886444" w:rsidRDefault="00CC5B73" w:rsidP="00F70FA3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5.1. Договір діє з </w:t>
      </w:r>
      <w:r w:rsidRPr="00CB32EC">
        <w:rPr>
          <w:sz w:val="24"/>
          <w:lang w:val="uk-UA"/>
        </w:rPr>
        <w:t>01.03.202</w:t>
      </w:r>
      <w:r w:rsidR="00CB32EC">
        <w:rPr>
          <w:sz w:val="24"/>
          <w:lang w:val="uk-UA"/>
        </w:rPr>
        <w:t>5</w:t>
      </w:r>
      <w:r w:rsidRPr="00CB32EC">
        <w:rPr>
          <w:sz w:val="24"/>
          <w:lang w:val="uk-UA"/>
        </w:rPr>
        <w:t xml:space="preserve"> по 28.02</w:t>
      </w:r>
      <w:r w:rsidR="00F70FA3" w:rsidRPr="00CB32EC">
        <w:rPr>
          <w:sz w:val="24"/>
          <w:lang w:val="uk-UA"/>
        </w:rPr>
        <w:t>.202</w:t>
      </w:r>
      <w:r w:rsidR="00CB32EC">
        <w:rPr>
          <w:sz w:val="24"/>
          <w:lang w:val="uk-UA"/>
        </w:rPr>
        <w:t>6</w:t>
      </w:r>
      <w:r w:rsidR="006845DC" w:rsidRPr="00886444">
        <w:rPr>
          <w:sz w:val="24"/>
          <w:lang w:val="uk-UA"/>
        </w:rPr>
        <w:t xml:space="preserve"> </w:t>
      </w:r>
      <w:r w:rsidR="00011E5A" w:rsidRPr="00886444">
        <w:rPr>
          <w:sz w:val="24"/>
          <w:lang w:val="uk-UA"/>
        </w:rPr>
        <w:t>включно</w:t>
      </w:r>
      <w:r w:rsidR="006845DC" w:rsidRPr="00886444">
        <w:rPr>
          <w:sz w:val="24"/>
          <w:lang w:val="uk-UA"/>
        </w:rPr>
        <w:t xml:space="preserve"> та може бути подовжений на основ</w:t>
      </w:r>
      <w:r w:rsidR="004B0EDA" w:rsidRPr="00886444">
        <w:rPr>
          <w:sz w:val="24"/>
          <w:lang w:val="uk-UA"/>
        </w:rPr>
        <w:t>і</w:t>
      </w:r>
      <w:r w:rsidR="006845DC" w:rsidRPr="00886444">
        <w:rPr>
          <w:sz w:val="24"/>
          <w:lang w:val="uk-UA"/>
        </w:rPr>
        <w:t xml:space="preserve"> додаткової угоди</w:t>
      </w:r>
      <w:r w:rsidR="004B0EDA" w:rsidRPr="00886444">
        <w:rPr>
          <w:sz w:val="24"/>
          <w:lang w:val="uk-UA"/>
        </w:rPr>
        <w:t xml:space="preserve"> сторін</w:t>
      </w:r>
      <w:r w:rsidR="006845DC" w:rsidRPr="00886444">
        <w:rPr>
          <w:sz w:val="24"/>
          <w:lang w:val="uk-UA"/>
        </w:rPr>
        <w:t xml:space="preserve">. </w:t>
      </w:r>
    </w:p>
    <w:p w14:paraId="1D433C16" w14:textId="77777777" w:rsidR="00CE19D8" w:rsidRPr="00886444" w:rsidRDefault="00CE19D8" w:rsidP="006845DC">
      <w:pPr>
        <w:jc w:val="center"/>
        <w:rPr>
          <w:b/>
          <w:sz w:val="24"/>
          <w:lang w:val="uk-UA"/>
        </w:rPr>
      </w:pPr>
    </w:p>
    <w:p w14:paraId="3764E398" w14:textId="77777777" w:rsidR="006845DC" w:rsidRPr="00886444" w:rsidRDefault="006845DC" w:rsidP="006845DC">
      <w:pPr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6. Порядок здачі та приймання послуг</w:t>
      </w:r>
    </w:p>
    <w:p w14:paraId="347C22A0" w14:textId="77777777" w:rsidR="00011E5A" w:rsidRPr="00886444" w:rsidRDefault="006845DC" w:rsidP="006845DC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6.1 Здача-приймання наданих послуг здійснюється Сторонами з періодичніст</w:t>
      </w:r>
      <w:r w:rsidR="00011E5A" w:rsidRPr="00886444">
        <w:rPr>
          <w:sz w:val="24"/>
          <w:lang w:val="uk-UA"/>
        </w:rPr>
        <w:t>ю</w:t>
      </w:r>
      <w:r w:rsidRPr="00886444">
        <w:rPr>
          <w:sz w:val="24"/>
          <w:lang w:val="uk-UA"/>
        </w:rPr>
        <w:t xml:space="preserve"> один місяць. Оформлення здійснюється на основі акту здачі-приймання послуг з 1-го до 20-го числа місяця, що йде за звітним. </w:t>
      </w:r>
    </w:p>
    <w:p w14:paraId="194916E4" w14:textId="77777777" w:rsidR="006845DC" w:rsidRPr="00886444" w:rsidRDefault="00011E5A" w:rsidP="006845DC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6.2. </w:t>
      </w:r>
      <w:r w:rsidR="006845DC" w:rsidRPr="00886444">
        <w:rPr>
          <w:sz w:val="24"/>
          <w:lang w:val="uk-UA"/>
        </w:rPr>
        <w:t>Останній акт-приймання передачі послуг</w:t>
      </w:r>
      <w:r w:rsidRPr="00886444">
        <w:rPr>
          <w:sz w:val="24"/>
          <w:lang w:val="uk-UA"/>
        </w:rPr>
        <w:t xml:space="preserve"> складається після завершення терміні дії договору чи його дострокового розірвання згідно розділу 8 цього Договору. Він </w:t>
      </w:r>
      <w:r w:rsidR="006845DC" w:rsidRPr="00886444">
        <w:rPr>
          <w:sz w:val="24"/>
          <w:lang w:val="uk-UA"/>
        </w:rPr>
        <w:t>підписується після виконання В</w:t>
      </w:r>
      <w:r w:rsidRPr="00886444">
        <w:rPr>
          <w:sz w:val="24"/>
          <w:lang w:val="uk-UA"/>
        </w:rPr>
        <w:t>ИКОНАВЦЕМ п. 2.5 цього Договору та передачі справ керівнику, який здійснює контроль виконання послуг за термін дії договору та їх завершеності. В останньому акті-приймання передачі послуг вводиться додатковий пункт про передачу справ та завершеність надання послуг.</w:t>
      </w:r>
    </w:p>
    <w:p w14:paraId="23FFD63D" w14:textId="77777777" w:rsidR="00A55924" w:rsidRPr="00886444" w:rsidRDefault="00A55924" w:rsidP="004B0EDA">
      <w:pPr>
        <w:jc w:val="center"/>
        <w:rPr>
          <w:b/>
          <w:sz w:val="24"/>
          <w:lang w:val="uk-UA"/>
        </w:rPr>
      </w:pPr>
    </w:p>
    <w:p w14:paraId="28CA987C" w14:textId="77777777" w:rsidR="004B0EDA" w:rsidRPr="00886444" w:rsidRDefault="004B0EDA" w:rsidP="004B0EDA">
      <w:pPr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7. Відповідальність Сторін</w:t>
      </w:r>
    </w:p>
    <w:p w14:paraId="7F489AF8" w14:textId="77777777" w:rsidR="004B0EDA" w:rsidRPr="00886444" w:rsidRDefault="004B0EDA" w:rsidP="004B0EDA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7.1. Сторони несуть відповідальність за Договором згідно цього Договору та чинного законодавства.</w:t>
      </w:r>
    </w:p>
    <w:p w14:paraId="1F6E18B4" w14:textId="77777777" w:rsidR="004B0EDA" w:rsidRPr="00886444" w:rsidRDefault="004B0EDA" w:rsidP="004B0EDA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7.2. Сторони не несуть відповідальності за порушення за цим Договором, якщо вони сталися не з їх вини.</w:t>
      </w:r>
    </w:p>
    <w:p w14:paraId="5DB66790" w14:textId="77777777" w:rsidR="004B0EDA" w:rsidRPr="00886444" w:rsidRDefault="004B0EDA" w:rsidP="004B0EDA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7.3. За розголошення комерційної таємниці ЗАМОВНИКА та інших порушень за п. 2.4 даного Договору ЗАМОВНИК може накласти штраф до 10000 грн.</w:t>
      </w:r>
    </w:p>
    <w:p w14:paraId="39AFE5AA" w14:textId="77777777" w:rsidR="004B0EDA" w:rsidRPr="00886444" w:rsidRDefault="004B0EDA" w:rsidP="004B0EDA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7.4. Якщо через невиконання ВИКОНАВЦЕМ своїх зобов’язань, його недбалість ЗАМОВНИК отримує штраф від контролюючих органів, то ВИКОНАВЕЦЬ зобов’язується його відшкодувати. Прикладами таких порушень є:</w:t>
      </w:r>
    </w:p>
    <w:p w14:paraId="2C0A893E" w14:textId="77777777" w:rsidR="004B0EDA" w:rsidRPr="00886444" w:rsidRDefault="004B0EDA" w:rsidP="00521F4B">
      <w:pPr>
        <w:pStyle w:val="a3"/>
        <w:numPr>
          <w:ilvl w:val="0"/>
          <w:numId w:val="38"/>
        </w:numPr>
        <w:ind w:left="1134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відсутність ведення бухгалтерського обліку;</w:t>
      </w:r>
    </w:p>
    <w:p w14:paraId="2B3FEB3D" w14:textId="04A8FB3E" w:rsidR="004B0EDA" w:rsidRPr="00CB32EC" w:rsidRDefault="00CB32EC" w:rsidP="00521F4B">
      <w:pPr>
        <w:pStyle w:val="a3"/>
        <w:numPr>
          <w:ilvl w:val="0"/>
          <w:numId w:val="38"/>
        </w:numPr>
        <w:ind w:left="113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неподання або невчасне подання </w:t>
      </w:r>
      <w:r w:rsidR="004B0EDA" w:rsidRPr="00886444">
        <w:rPr>
          <w:sz w:val="24"/>
          <w:lang w:val="uk-UA"/>
        </w:rPr>
        <w:t xml:space="preserve">податкової, фінансової звітності, </w:t>
      </w:r>
      <w:r w:rsidR="002875FB" w:rsidRPr="00CB32EC">
        <w:rPr>
          <w:sz w:val="24"/>
          <w:lang w:val="uk-UA"/>
        </w:rPr>
        <w:t>інших звітів, що передбачені законодавством;</w:t>
      </w:r>
    </w:p>
    <w:p w14:paraId="4E304339" w14:textId="03CBDBCB" w:rsidR="004B0EDA" w:rsidRPr="00CB32EC" w:rsidRDefault="00CB32EC" w:rsidP="00521F4B">
      <w:pPr>
        <w:pStyle w:val="a3"/>
        <w:numPr>
          <w:ilvl w:val="0"/>
          <w:numId w:val="38"/>
        </w:numPr>
        <w:ind w:left="1134"/>
        <w:jc w:val="both"/>
        <w:rPr>
          <w:sz w:val="24"/>
          <w:lang w:val="uk-UA"/>
        </w:rPr>
      </w:pPr>
      <w:r>
        <w:rPr>
          <w:sz w:val="24"/>
          <w:lang w:val="uk-UA"/>
        </w:rPr>
        <w:t>не</w:t>
      </w:r>
      <w:r w:rsidR="004B0EDA" w:rsidRPr="00CB32EC">
        <w:rPr>
          <w:sz w:val="24"/>
          <w:lang w:val="uk-UA"/>
        </w:rPr>
        <w:t>вчасна реєстрація податкових накладних, що не була обумовлена технічним причинами;</w:t>
      </w:r>
    </w:p>
    <w:p w14:paraId="2C8FC729" w14:textId="77777777" w:rsidR="00892446" w:rsidRPr="00CB32EC" w:rsidRDefault="00521F4B" w:rsidP="00521F4B">
      <w:pPr>
        <w:pStyle w:val="a3"/>
        <w:numPr>
          <w:ilvl w:val="0"/>
          <w:numId w:val="38"/>
        </w:numPr>
        <w:ind w:left="1134"/>
        <w:jc w:val="both"/>
        <w:rPr>
          <w:sz w:val="24"/>
          <w:lang w:val="uk-UA"/>
        </w:rPr>
      </w:pPr>
      <w:r w:rsidRPr="00CB32EC">
        <w:rPr>
          <w:sz w:val="24"/>
          <w:lang w:val="uk-UA"/>
        </w:rPr>
        <w:t>пряме невиконання обов’язків</w:t>
      </w:r>
      <w:r w:rsidR="004B0EDA" w:rsidRPr="00CB32EC">
        <w:rPr>
          <w:sz w:val="24"/>
          <w:lang w:val="uk-UA"/>
        </w:rPr>
        <w:t xml:space="preserve"> щодо договору тощо.</w:t>
      </w:r>
    </w:p>
    <w:p w14:paraId="22D8477D" w14:textId="77777777" w:rsidR="00F67C24" w:rsidRPr="00886444" w:rsidRDefault="00F67C24" w:rsidP="00A55924">
      <w:pPr>
        <w:jc w:val="both"/>
        <w:rPr>
          <w:sz w:val="24"/>
          <w:lang w:val="uk-UA"/>
        </w:rPr>
      </w:pPr>
      <w:r w:rsidRPr="00CB32EC">
        <w:rPr>
          <w:sz w:val="24"/>
          <w:lang w:val="uk-UA"/>
        </w:rPr>
        <w:t>7.5. Відповідальність з ВИКОНАВЦЯ знімається, якщо порушення з п. 7.4 цього Договору були обумовлені</w:t>
      </w:r>
      <w:r w:rsidR="002875FB" w:rsidRPr="00CB32EC">
        <w:rPr>
          <w:sz w:val="24"/>
          <w:lang w:val="uk-UA"/>
        </w:rPr>
        <w:t xml:space="preserve"> письмовим</w:t>
      </w:r>
      <w:r w:rsidRPr="00CB32EC">
        <w:rPr>
          <w:sz w:val="24"/>
          <w:lang w:val="uk-UA"/>
        </w:rPr>
        <w:t xml:space="preserve"> наказом ЗАМОВНИКА.</w:t>
      </w:r>
    </w:p>
    <w:p w14:paraId="5E3B46D9" w14:textId="77777777" w:rsidR="00521F4B" w:rsidRPr="00886444" w:rsidRDefault="00521F4B" w:rsidP="00A55924">
      <w:pPr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7.</w:t>
      </w:r>
      <w:r w:rsidR="00F67C24" w:rsidRPr="00886444">
        <w:rPr>
          <w:sz w:val="24"/>
          <w:lang w:val="uk-UA"/>
        </w:rPr>
        <w:t>6</w:t>
      </w:r>
      <w:r w:rsidRPr="00886444">
        <w:rPr>
          <w:sz w:val="24"/>
          <w:lang w:val="uk-UA"/>
        </w:rPr>
        <w:t xml:space="preserve">. За невчасну оплату послуг ВИКОНАВЦЯ ЗАМОВНИК сплачує ВИКОНАВЦЮ пеню у розмірі подвійної ставки НБУ з наступного дня після останнього дня сплати. </w:t>
      </w:r>
    </w:p>
    <w:p w14:paraId="2319D4C4" w14:textId="77777777" w:rsidR="00521F4B" w:rsidRPr="00886444" w:rsidRDefault="00521F4B" w:rsidP="00094AC4">
      <w:pPr>
        <w:ind w:firstLine="567"/>
        <w:jc w:val="both"/>
        <w:rPr>
          <w:sz w:val="24"/>
          <w:lang w:val="uk-UA"/>
        </w:rPr>
      </w:pPr>
    </w:p>
    <w:p w14:paraId="31042631" w14:textId="77777777" w:rsidR="00521F4B" w:rsidRPr="00886444" w:rsidRDefault="00521F4B" w:rsidP="00521F4B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8. Дострокове розірвання договору</w:t>
      </w:r>
    </w:p>
    <w:p w14:paraId="0739E81E" w14:textId="77777777" w:rsidR="00521F4B" w:rsidRPr="00886444" w:rsidRDefault="00521F4B" w:rsidP="00094AC4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8.1. ВИКОНАВЕЦЬ має право достроково розірвати договір в односторонньому порядку при простроченні більш ніж 30 календарних днів ЗАМОВНИКОМ оплати послуг ВИКОНАВЦЯ або зміни ЗАМОВНИКОМ місця свого розташування.</w:t>
      </w:r>
    </w:p>
    <w:p w14:paraId="538A70DB" w14:textId="77777777" w:rsidR="00521F4B" w:rsidRPr="00886444" w:rsidRDefault="00521F4B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8.2. ЗАМОВНИК має право достроково розірвати договір в односторонньому порядку без пояснення причини.</w:t>
      </w:r>
    </w:p>
    <w:p w14:paraId="011876FA" w14:textId="77777777" w:rsidR="00521F4B" w:rsidRPr="00886444" w:rsidRDefault="00521F4B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8.3. Договір вважається розірваним</w:t>
      </w:r>
      <w:r w:rsidR="00FD0DEB" w:rsidRPr="00886444">
        <w:rPr>
          <w:sz w:val="24"/>
          <w:lang w:val="uk-UA"/>
        </w:rPr>
        <w:t xml:space="preserve"> по завершенню</w:t>
      </w:r>
      <w:r w:rsidRPr="00886444">
        <w:rPr>
          <w:sz w:val="24"/>
          <w:lang w:val="uk-UA"/>
        </w:rPr>
        <w:t xml:space="preserve"> останнього дня місяця, що є місяцем поінформування сторін про розірвання Договору в письмовій формі.</w:t>
      </w:r>
    </w:p>
    <w:p w14:paraId="2298FA23" w14:textId="77777777" w:rsidR="00FD0DEB" w:rsidRPr="00886444" w:rsidRDefault="00FD0DEB" w:rsidP="00521F4B">
      <w:pPr>
        <w:ind w:firstLine="567"/>
        <w:jc w:val="both"/>
        <w:rPr>
          <w:sz w:val="24"/>
          <w:lang w:val="uk-UA"/>
        </w:rPr>
      </w:pPr>
    </w:p>
    <w:p w14:paraId="61C0D5B9" w14:textId="77777777" w:rsidR="00F70FA3" w:rsidRPr="00886444" w:rsidRDefault="00F70FA3">
      <w:pPr>
        <w:spacing w:after="160" w:line="259" w:lineRule="auto"/>
        <w:ind w:firstLine="0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br w:type="page"/>
      </w:r>
    </w:p>
    <w:p w14:paraId="3DD40AB6" w14:textId="77777777" w:rsidR="007B5E67" w:rsidRPr="00886444" w:rsidRDefault="007B5E67" w:rsidP="007B5E67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lastRenderedPageBreak/>
        <w:t>9. Вирішення спорів</w:t>
      </w:r>
    </w:p>
    <w:p w14:paraId="0AABCAE0" w14:textId="77777777" w:rsidR="007B5E67" w:rsidRPr="00886444" w:rsidRDefault="007B5E67" w:rsidP="007B5E67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9.1. </w:t>
      </w:r>
      <w:r w:rsidR="00A55924" w:rsidRPr="00886444">
        <w:rPr>
          <w:sz w:val="24"/>
          <w:lang w:val="uk-UA"/>
        </w:rPr>
        <w:t>Спори та розбіжності, що виникли між сторонами</w:t>
      </w:r>
      <w:r w:rsidR="00CE19D8" w:rsidRPr="00886444">
        <w:rPr>
          <w:sz w:val="24"/>
          <w:lang w:val="uk-UA"/>
        </w:rPr>
        <w:t>,</w:t>
      </w:r>
      <w:r w:rsidR="00A55924" w:rsidRPr="00886444">
        <w:rPr>
          <w:sz w:val="24"/>
          <w:lang w:val="uk-UA"/>
        </w:rPr>
        <w:t xml:space="preserve"> вирішуються на основі переговорів між сторонами.</w:t>
      </w:r>
    </w:p>
    <w:p w14:paraId="7B92B648" w14:textId="77777777" w:rsidR="007B5E67" w:rsidRPr="00886444" w:rsidRDefault="007B5E67" w:rsidP="007B5E67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 xml:space="preserve">9.2. </w:t>
      </w:r>
      <w:r w:rsidR="00A55924" w:rsidRPr="00886444">
        <w:rPr>
          <w:sz w:val="24"/>
          <w:lang w:val="uk-UA"/>
        </w:rPr>
        <w:t>Усі спори та розбіжності, по яким згода не досягнута, вирішуються в судовому порядку відповідно до чинного законодавства України.</w:t>
      </w:r>
    </w:p>
    <w:p w14:paraId="4667F03A" w14:textId="77777777" w:rsidR="007B5E67" w:rsidRPr="00886444" w:rsidRDefault="007B5E67" w:rsidP="00521F4B">
      <w:pPr>
        <w:ind w:firstLine="567"/>
        <w:jc w:val="center"/>
        <w:rPr>
          <w:b/>
          <w:sz w:val="24"/>
          <w:lang w:val="uk-UA"/>
        </w:rPr>
      </w:pPr>
    </w:p>
    <w:p w14:paraId="1C77B584" w14:textId="77777777" w:rsidR="00521F4B" w:rsidRPr="00886444" w:rsidRDefault="007B5E67" w:rsidP="00521F4B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10</w:t>
      </w:r>
      <w:r w:rsidR="00521F4B" w:rsidRPr="00886444">
        <w:rPr>
          <w:b/>
          <w:sz w:val="24"/>
          <w:lang w:val="uk-UA"/>
        </w:rPr>
        <w:t>. Інші умови договору</w:t>
      </w:r>
    </w:p>
    <w:p w14:paraId="377B57A1" w14:textId="77777777" w:rsidR="00521F4B" w:rsidRPr="00886444" w:rsidRDefault="007B5E67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10</w:t>
      </w:r>
      <w:r w:rsidR="00521F4B" w:rsidRPr="00886444">
        <w:rPr>
          <w:sz w:val="24"/>
          <w:lang w:val="uk-UA"/>
        </w:rPr>
        <w:t>.1. Зміни до Договору вносяться за взаємною згодою сторін.</w:t>
      </w:r>
    </w:p>
    <w:p w14:paraId="11DD8AB1" w14:textId="77777777" w:rsidR="00FD0DEB" w:rsidRPr="00886444" w:rsidRDefault="007B5E67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10</w:t>
      </w:r>
      <w:r w:rsidR="00FD0DEB" w:rsidRPr="00886444">
        <w:rPr>
          <w:sz w:val="24"/>
          <w:lang w:val="uk-UA"/>
        </w:rPr>
        <w:t>.2. Зміни та доповнення, додаткові угоди до цього Договору є його невід’ємною частиною і мають</w:t>
      </w:r>
      <w:r w:rsidR="00CE19D8" w:rsidRPr="00886444">
        <w:rPr>
          <w:sz w:val="24"/>
          <w:lang w:val="uk-UA"/>
        </w:rPr>
        <w:t xml:space="preserve"> юридичну си</w:t>
      </w:r>
      <w:r w:rsidR="00FD0DEB" w:rsidRPr="00886444">
        <w:rPr>
          <w:sz w:val="24"/>
          <w:lang w:val="uk-UA"/>
        </w:rPr>
        <w:t>лу, якщо вони викладені в письмовій формі.</w:t>
      </w:r>
    </w:p>
    <w:p w14:paraId="7B1E5B8C" w14:textId="77777777" w:rsidR="00FD0DEB" w:rsidRPr="00886444" w:rsidRDefault="007B5E67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10</w:t>
      </w:r>
      <w:r w:rsidR="00FD0DEB" w:rsidRPr="00886444">
        <w:rPr>
          <w:sz w:val="24"/>
          <w:lang w:val="uk-UA"/>
        </w:rPr>
        <w:t>.3. Усі правовідносини, які виникають у зв’язку з цим Договором та не врегульовані ним, регламентуються нормами чинного законодавства України.</w:t>
      </w:r>
    </w:p>
    <w:p w14:paraId="56AB135A" w14:textId="77777777" w:rsidR="00FD0DEB" w:rsidRPr="00886444" w:rsidRDefault="007B5E67" w:rsidP="00521F4B">
      <w:pPr>
        <w:ind w:firstLine="567"/>
        <w:jc w:val="both"/>
        <w:rPr>
          <w:sz w:val="24"/>
          <w:lang w:val="uk-UA"/>
        </w:rPr>
      </w:pPr>
      <w:r w:rsidRPr="00886444">
        <w:rPr>
          <w:sz w:val="24"/>
          <w:lang w:val="uk-UA"/>
        </w:rPr>
        <w:t>10</w:t>
      </w:r>
      <w:r w:rsidR="00FD0DEB" w:rsidRPr="00886444">
        <w:rPr>
          <w:sz w:val="24"/>
          <w:lang w:val="uk-UA"/>
        </w:rPr>
        <w:t xml:space="preserve">.4. Цей Договір укладений на 3 сторінках, у 2-х примірниках, що мають однакову юридичну силу. </w:t>
      </w:r>
    </w:p>
    <w:p w14:paraId="7C124985" w14:textId="77777777" w:rsidR="00FD0DEB" w:rsidRPr="00886444" w:rsidRDefault="00FD0DEB" w:rsidP="00FD0DEB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Місцезнаходження та реквізити сторін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0DEB" w:rsidRPr="00886444" w14:paraId="020FFA47" w14:textId="77777777" w:rsidTr="000A5B67">
        <w:tc>
          <w:tcPr>
            <w:tcW w:w="4814" w:type="dxa"/>
          </w:tcPr>
          <w:p w14:paraId="649B6DBF" w14:textId="77777777" w:rsidR="00FD0DEB" w:rsidRPr="00886444" w:rsidRDefault="00521F4B" w:rsidP="000A5B67">
            <w:pPr>
              <w:ind w:firstLine="567"/>
              <w:jc w:val="center"/>
              <w:rPr>
                <w:sz w:val="24"/>
                <w:lang w:val="uk-UA"/>
              </w:rPr>
            </w:pPr>
            <w:r w:rsidRPr="00886444">
              <w:rPr>
                <w:sz w:val="24"/>
                <w:lang w:val="uk-UA"/>
              </w:rPr>
              <w:t xml:space="preserve"> </w:t>
            </w:r>
            <w:r w:rsidR="00FD0DEB" w:rsidRPr="00886444">
              <w:rPr>
                <w:sz w:val="24"/>
                <w:lang w:val="uk-UA"/>
              </w:rPr>
              <w:t>ЗАМОВНИК</w:t>
            </w:r>
          </w:p>
          <w:p w14:paraId="39CE3119" w14:textId="77777777" w:rsidR="000A5B67" w:rsidRPr="00886444" w:rsidRDefault="000A5B67" w:rsidP="00944323">
            <w:pPr>
              <w:ind w:firstLine="567"/>
              <w:jc w:val="both"/>
              <w:rPr>
                <w:sz w:val="24"/>
                <w:lang w:val="uk-UA"/>
              </w:rPr>
            </w:pPr>
            <w:r w:rsidRPr="00886444">
              <w:rPr>
                <w:sz w:val="24"/>
                <w:lang w:val="uk-UA"/>
              </w:rPr>
              <w:t>01015, м. Київ, вул. Лаврська, буд. 16</w:t>
            </w:r>
          </w:p>
        </w:tc>
        <w:tc>
          <w:tcPr>
            <w:tcW w:w="4815" w:type="dxa"/>
          </w:tcPr>
          <w:p w14:paraId="363E5776" w14:textId="77777777" w:rsidR="00FD0DEB" w:rsidRPr="00886444" w:rsidRDefault="00FD0DEB" w:rsidP="00FD0DEB">
            <w:pPr>
              <w:ind w:firstLine="0"/>
              <w:jc w:val="center"/>
              <w:rPr>
                <w:sz w:val="24"/>
                <w:lang w:val="uk-UA"/>
              </w:rPr>
            </w:pPr>
            <w:r w:rsidRPr="00886444">
              <w:rPr>
                <w:sz w:val="24"/>
                <w:lang w:val="uk-UA"/>
              </w:rPr>
              <w:t>ВИКОНАВЕЦЬ</w:t>
            </w:r>
          </w:p>
          <w:p w14:paraId="10AE195F" w14:textId="77777777" w:rsidR="000A5B67" w:rsidRPr="00886444" w:rsidRDefault="000A5B67" w:rsidP="00FD0DEB">
            <w:pPr>
              <w:ind w:firstLine="0"/>
              <w:jc w:val="center"/>
              <w:rPr>
                <w:sz w:val="24"/>
                <w:lang w:val="uk-UA"/>
              </w:rPr>
            </w:pPr>
            <w:r w:rsidRPr="00886444">
              <w:rPr>
                <w:sz w:val="24"/>
                <w:lang w:val="uk-UA"/>
              </w:rPr>
              <w:t>01015, м. Київ, вул. Лаврська, буд. 2</w:t>
            </w:r>
          </w:p>
        </w:tc>
      </w:tr>
    </w:tbl>
    <w:p w14:paraId="3A012214" w14:textId="77777777" w:rsidR="00CE19D8" w:rsidRPr="00886444" w:rsidRDefault="00CE19D8" w:rsidP="00A55924">
      <w:pPr>
        <w:ind w:firstLine="567"/>
        <w:jc w:val="center"/>
        <w:rPr>
          <w:b/>
          <w:sz w:val="24"/>
          <w:lang w:val="uk-UA"/>
        </w:rPr>
      </w:pPr>
    </w:p>
    <w:p w14:paraId="58851A28" w14:textId="77777777" w:rsidR="00FD0DEB" w:rsidRPr="00886444" w:rsidRDefault="00FD0DEB" w:rsidP="00A55924">
      <w:pPr>
        <w:ind w:firstLine="567"/>
        <w:jc w:val="center"/>
        <w:rPr>
          <w:b/>
          <w:sz w:val="24"/>
          <w:lang w:val="uk-UA"/>
        </w:rPr>
      </w:pPr>
      <w:r w:rsidRPr="00886444">
        <w:rPr>
          <w:b/>
          <w:sz w:val="24"/>
          <w:lang w:val="uk-UA"/>
        </w:rPr>
        <w:t>Підписи сторін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0DEB" w14:paraId="7F6B5782" w14:textId="77777777" w:rsidTr="00944323">
        <w:tc>
          <w:tcPr>
            <w:tcW w:w="4814" w:type="dxa"/>
          </w:tcPr>
          <w:p w14:paraId="0549468E" w14:textId="77777777" w:rsidR="00FD0DEB" w:rsidRPr="00CB32EC" w:rsidRDefault="00FD0DEB" w:rsidP="000A5B67">
            <w:pPr>
              <w:ind w:firstLine="567"/>
              <w:jc w:val="center"/>
              <w:rPr>
                <w:sz w:val="24"/>
                <w:lang w:val="uk-UA"/>
              </w:rPr>
            </w:pPr>
            <w:r w:rsidRPr="00CB32EC">
              <w:rPr>
                <w:sz w:val="24"/>
                <w:lang w:val="uk-UA"/>
              </w:rPr>
              <w:t>ЗАМОВНИК</w:t>
            </w:r>
          </w:p>
          <w:p w14:paraId="672456C7" w14:textId="77777777" w:rsidR="00FD0DEB" w:rsidRPr="00CB32EC" w:rsidRDefault="002875FB" w:rsidP="002875FB">
            <w:pPr>
              <w:ind w:firstLine="567"/>
              <w:jc w:val="center"/>
              <w:rPr>
                <w:i/>
                <w:sz w:val="24"/>
                <w:lang w:val="uk-UA"/>
              </w:rPr>
            </w:pPr>
            <w:r w:rsidRPr="00CB32EC">
              <w:rPr>
                <w:i/>
                <w:sz w:val="24"/>
                <w:lang w:val="uk-UA"/>
              </w:rPr>
              <w:t>Сергій ДУБЧАК</w:t>
            </w:r>
          </w:p>
        </w:tc>
        <w:tc>
          <w:tcPr>
            <w:tcW w:w="4815" w:type="dxa"/>
          </w:tcPr>
          <w:p w14:paraId="7821FC09" w14:textId="77777777" w:rsidR="00FD0DEB" w:rsidRPr="00CB32EC" w:rsidRDefault="00FD0DEB" w:rsidP="00944323">
            <w:pPr>
              <w:ind w:firstLine="0"/>
              <w:jc w:val="center"/>
              <w:rPr>
                <w:sz w:val="24"/>
                <w:lang w:val="uk-UA"/>
              </w:rPr>
            </w:pPr>
            <w:r w:rsidRPr="00CB32EC">
              <w:rPr>
                <w:sz w:val="24"/>
                <w:lang w:val="uk-UA"/>
              </w:rPr>
              <w:t>ВИКОНАВЕЦЬ</w:t>
            </w:r>
          </w:p>
          <w:p w14:paraId="4ACEED1D" w14:textId="77777777" w:rsidR="00FD0DEB" w:rsidRPr="00FD0DEB" w:rsidRDefault="00352692" w:rsidP="00352692">
            <w:pPr>
              <w:ind w:firstLine="0"/>
              <w:jc w:val="center"/>
              <w:rPr>
                <w:i/>
                <w:sz w:val="24"/>
                <w:lang w:val="uk-UA"/>
              </w:rPr>
            </w:pPr>
            <w:r w:rsidRPr="00CB32EC">
              <w:rPr>
                <w:i/>
                <w:sz w:val="24"/>
                <w:lang w:val="uk-UA"/>
              </w:rPr>
              <w:t>Ірина ДАВИДЕНКО</w:t>
            </w:r>
          </w:p>
        </w:tc>
      </w:tr>
    </w:tbl>
    <w:p w14:paraId="54091E98" w14:textId="77777777" w:rsidR="00094AC4" w:rsidRDefault="00094AC4" w:rsidP="00FD0DEB">
      <w:pPr>
        <w:ind w:firstLine="567"/>
        <w:jc w:val="both"/>
        <w:rPr>
          <w:sz w:val="24"/>
          <w:lang w:val="uk-UA"/>
        </w:rPr>
      </w:pPr>
    </w:p>
    <w:sectPr w:rsidR="00094AC4" w:rsidSect="00A764AB">
      <w:headerReference w:type="default" r:id="rId8"/>
      <w:pgSz w:w="11906" w:h="16838"/>
      <w:pgMar w:top="1276" w:right="850" w:bottom="850" w:left="1417" w:header="426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85D7" w14:textId="77777777" w:rsidR="0091650E" w:rsidRDefault="0091650E" w:rsidP="008726B3">
      <w:r>
        <w:separator/>
      </w:r>
    </w:p>
  </w:endnote>
  <w:endnote w:type="continuationSeparator" w:id="0">
    <w:p w14:paraId="73F3CC9C" w14:textId="77777777" w:rsidR="0091650E" w:rsidRDefault="0091650E" w:rsidP="0087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0F12" w14:textId="77777777" w:rsidR="0091650E" w:rsidRDefault="0091650E" w:rsidP="008726B3">
      <w:r>
        <w:separator/>
      </w:r>
    </w:p>
  </w:footnote>
  <w:footnote w:type="continuationSeparator" w:id="0">
    <w:p w14:paraId="71D2CC05" w14:textId="77777777" w:rsidR="0091650E" w:rsidRDefault="0091650E" w:rsidP="0087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479E" w14:textId="0AB7C231" w:rsidR="00A764AB" w:rsidRPr="00A764AB" w:rsidRDefault="00A764AB" w:rsidP="00A764AB">
    <w:pPr>
      <w:pStyle w:val="aa"/>
      <w:rPr>
        <w:lang w:val="uk-UA"/>
      </w:rPr>
    </w:pPr>
    <w:r w:rsidRPr="00595965">
      <w:rPr>
        <w:noProof/>
      </w:rPr>
      <w:drawing>
        <wp:inline distT="0" distB="0" distL="0" distR="0" wp14:anchorId="516622B2" wp14:editId="564DDC75">
          <wp:extent cx="984250" cy="404636"/>
          <wp:effectExtent l="0" t="0" r="6350" b="0"/>
          <wp:docPr id="13153455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F15"/>
    <w:multiLevelType w:val="hybridMultilevel"/>
    <w:tmpl w:val="9C44531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25A43"/>
    <w:multiLevelType w:val="hybridMultilevel"/>
    <w:tmpl w:val="F46EAEE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340C0"/>
    <w:multiLevelType w:val="hybridMultilevel"/>
    <w:tmpl w:val="A340521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654AC"/>
    <w:multiLevelType w:val="hybridMultilevel"/>
    <w:tmpl w:val="46F0C60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DD1638"/>
    <w:multiLevelType w:val="hybridMultilevel"/>
    <w:tmpl w:val="1DE89CB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A50E6"/>
    <w:multiLevelType w:val="hybridMultilevel"/>
    <w:tmpl w:val="A82E6C1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835A3"/>
    <w:multiLevelType w:val="hybridMultilevel"/>
    <w:tmpl w:val="E4DA2708"/>
    <w:lvl w:ilvl="0" w:tplc="AD8C850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9626B05"/>
    <w:multiLevelType w:val="hybridMultilevel"/>
    <w:tmpl w:val="FFE47BE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992E99"/>
    <w:multiLevelType w:val="hybridMultilevel"/>
    <w:tmpl w:val="CAE6657A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44848"/>
    <w:multiLevelType w:val="hybridMultilevel"/>
    <w:tmpl w:val="871A4FCE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3A44AF"/>
    <w:multiLevelType w:val="hybridMultilevel"/>
    <w:tmpl w:val="6B34363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771E"/>
    <w:multiLevelType w:val="hybridMultilevel"/>
    <w:tmpl w:val="37E816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22107"/>
    <w:multiLevelType w:val="hybridMultilevel"/>
    <w:tmpl w:val="65A0389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C76E48"/>
    <w:multiLevelType w:val="hybridMultilevel"/>
    <w:tmpl w:val="30D6D9D6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8D0915"/>
    <w:multiLevelType w:val="hybridMultilevel"/>
    <w:tmpl w:val="44F28B42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FC261C"/>
    <w:multiLevelType w:val="hybridMultilevel"/>
    <w:tmpl w:val="5E8A4166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80124"/>
    <w:multiLevelType w:val="hybridMultilevel"/>
    <w:tmpl w:val="00228CE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BA7D6C"/>
    <w:multiLevelType w:val="hybridMultilevel"/>
    <w:tmpl w:val="FAF2A87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397E9B"/>
    <w:multiLevelType w:val="hybridMultilevel"/>
    <w:tmpl w:val="C8C2309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8A65F1"/>
    <w:multiLevelType w:val="hybridMultilevel"/>
    <w:tmpl w:val="55D2F0A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781DD2"/>
    <w:multiLevelType w:val="hybridMultilevel"/>
    <w:tmpl w:val="6D305F0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7B1B0D"/>
    <w:multiLevelType w:val="hybridMultilevel"/>
    <w:tmpl w:val="F1026E46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EA61DF"/>
    <w:multiLevelType w:val="hybridMultilevel"/>
    <w:tmpl w:val="F6F49AAA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784087"/>
    <w:multiLevelType w:val="hybridMultilevel"/>
    <w:tmpl w:val="9E4C5A7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5416E3"/>
    <w:multiLevelType w:val="hybridMultilevel"/>
    <w:tmpl w:val="915E2A74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143DB7"/>
    <w:multiLevelType w:val="hybridMultilevel"/>
    <w:tmpl w:val="8804A5B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8006B3"/>
    <w:multiLevelType w:val="hybridMultilevel"/>
    <w:tmpl w:val="60562DB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129D"/>
    <w:multiLevelType w:val="hybridMultilevel"/>
    <w:tmpl w:val="AEE0628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FE4E90"/>
    <w:multiLevelType w:val="hybridMultilevel"/>
    <w:tmpl w:val="59F22A6A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462A16"/>
    <w:multiLevelType w:val="hybridMultilevel"/>
    <w:tmpl w:val="9CE0E7C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E03FDF"/>
    <w:multiLevelType w:val="hybridMultilevel"/>
    <w:tmpl w:val="0A7ECC0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CD3A5D"/>
    <w:multiLevelType w:val="hybridMultilevel"/>
    <w:tmpl w:val="88A21AB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F5653B"/>
    <w:multiLevelType w:val="hybridMultilevel"/>
    <w:tmpl w:val="B604415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922551"/>
    <w:multiLevelType w:val="hybridMultilevel"/>
    <w:tmpl w:val="ABF8ED4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FB7821"/>
    <w:multiLevelType w:val="hybridMultilevel"/>
    <w:tmpl w:val="CDF019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F425D"/>
    <w:multiLevelType w:val="hybridMultilevel"/>
    <w:tmpl w:val="517EDD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E6357E"/>
    <w:multiLevelType w:val="hybridMultilevel"/>
    <w:tmpl w:val="C7AA5BA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D433C0E"/>
    <w:multiLevelType w:val="hybridMultilevel"/>
    <w:tmpl w:val="62FA9DD2"/>
    <w:lvl w:ilvl="0" w:tplc="AD8C85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3279262">
    <w:abstractNumId w:val="15"/>
  </w:num>
  <w:num w:numId="2" w16cid:durableId="1284271152">
    <w:abstractNumId w:val="37"/>
  </w:num>
  <w:num w:numId="3" w16cid:durableId="1290435651">
    <w:abstractNumId w:val="2"/>
  </w:num>
  <w:num w:numId="4" w16cid:durableId="547231881">
    <w:abstractNumId w:val="26"/>
  </w:num>
  <w:num w:numId="5" w16cid:durableId="1316060192">
    <w:abstractNumId w:val="11"/>
  </w:num>
  <w:num w:numId="6" w16cid:durableId="1183324496">
    <w:abstractNumId w:val="27"/>
  </w:num>
  <w:num w:numId="7" w16cid:durableId="940340358">
    <w:abstractNumId w:val="35"/>
  </w:num>
  <w:num w:numId="8" w16cid:durableId="1594053201">
    <w:abstractNumId w:val="12"/>
  </w:num>
  <w:num w:numId="9" w16cid:durableId="647520535">
    <w:abstractNumId w:val="6"/>
  </w:num>
  <w:num w:numId="10" w16cid:durableId="1547720138">
    <w:abstractNumId w:val="4"/>
  </w:num>
  <w:num w:numId="11" w16cid:durableId="1609237853">
    <w:abstractNumId w:val="23"/>
  </w:num>
  <w:num w:numId="12" w16cid:durableId="1498577424">
    <w:abstractNumId w:val="25"/>
  </w:num>
  <w:num w:numId="13" w16cid:durableId="1580477887">
    <w:abstractNumId w:val="3"/>
  </w:num>
  <w:num w:numId="14" w16cid:durableId="292828507">
    <w:abstractNumId w:val="28"/>
  </w:num>
  <w:num w:numId="15" w16cid:durableId="631328171">
    <w:abstractNumId w:val="14"/>
  </w:num>
  <w:num w:numId="16" w16cid:durableId="392579660">
    <w:abstractNumId w:val="20"/>
  </w:num>
  <w:num w:numId="17" w16cid:durableId="421029965">
    <w:abstractNumId w:val="17"/>
  </w:num>
  <w:num w:numId="18" w16cid:durableId="2038003987">
    <w:abstractNumId w:val="19"/>
  </w:num>
  <w:num w:numId="19" w16cid:durableId="1479804920">
    <w:abstractNumId w:val="5"/>
  </w:num>
  <w:num w:numId="20" w16cid:durableId="1737705819">
    <w:abstractNumId w:val="36"/>
  </w:num>
  <w:num w:numId="21" w16cid:durableId="1079864562">
    <w:abstractNumId w:val="21"/>
  </w:num>
  <w:num w:numId="22" w16cid:durableId="1614047545">
    <w:abstractNumId w:val="22"/>
  </w:num>
  <w:num w:numId="23" w16cid:durableId="726418875">
    <w:abstractNumId w:val="31"/>
  </w:num>
  <w:num w:numId="24" w16cid:durableId="2058242678">
    <w:abstractNumId w:val="34"/>
  </w:num>
  <w:num w:numId="25" w16cid:durableId="944970343">
    <w:abstractNumId w:val="30"/>
  </w:num>
  <w:num w:numId="26" w16cid:durableId="896208423">
    <w:abstractNumId w:val="8"/>
  </w:num>
  <w:num w:numId="27" w16cid:durableId="444084149">
    <w:abstractNumId w:val="13"/>
  </w:num>
  <w:num w:numId="28" w16cid:durableId="852258752">
    <w:abstractNumId w:val="0"/>
  </w:num>
  <w:num w:numId="29" w16cid:durableId="39786618">
    <w:abstractNumId w:val="33"/>
  </w:num>
  <w:num w:numId="30" w16cid:durableId="1239754361">
    <w:abstractNumId w:val="10"/>
  </w:num>
  <w:num w:numId="31" w16cid:durableId="1499224413">
    <w:abstractNumId w:val="29"/>
  </w:num>
  <w:num w:numId="32" w16cid:durableId="1128814119">
    <w:abstractNumId w:val="24"/>
  </w:num>
  <w:num w:numId="33" w16cid:durableId="77021889">
    <w:abstractNumId w:val="7"/>
  </w:num>
  <w:num w:numId="34" w16cid:durableId="386610118">
    <w:abstractNumId w:val="16"/>
  </w:num>
  <w:num w:numId="35" w16cid:durableId="1305696783">
    <w:abstractNumId w:val="9"/>
  </w:num>
  <w:num w:numId="36" w16cid:durableId="1178233691">
    <w:abstractNumId w:val="18"/>
  </w:num>
  <w:num w:numId="37" w16cid:durableId="219827759">
    <w:abstractNumId w:val="1"/>
  </w:num>
  <w:num w:numId="38" w16cid:durableId="1378555237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E"/>
    <w:rsid w:val="00005985"/>
    <w:rsid w:val="00010D18"/>
    <w:rsid w:val="00011E5A"/>
    <w:rsid w:val="0001504B"/>
    <w:rsid w:val="00021142"/>
    <w:rsid w:val="000235C8"/>
    <w:rsid w:val="000321F6"/>
    <w:rsid w:val="000346F6"/>
    <w:rsid w:val="00037CCE"/>
    <w:rsid w:val="00041714"/>
    <w:rsid w:val="000424CE"/>
    <w:rsid w:val="000473A5"/>
    <w:rsid w:val="00060321"/>
    <w:rsid w:val="00060AA8"/>
    <w:rsid w:val="000740C4"/>
    <w:rsid w:val="000809BC"/>
    <w:rsid w:val="000849AC"/>
    <w:rsid w:val="00094AC4"/>
    <w:rsid w:val="000A5B67"/>
    <w:rsid w:val="000A63BE"/>
    <w:rsid w:val="000B2298"/>
    <w:rsid w:val="000B2382"/>
    <w:rsid w:val="000B2BF3"/>
    <w:rsid w:val="000B3807"/>
    <w:rsid w:val="000B46F4"/>
    <w:rsid w:val="000C0243"/>
    <w:rsid w:val="000C0BE0"/>
    <w:rsid w:val="000C1A8F"/>
    <w:rsid w:val="000C77D5"/>
    <w:rsid w:val="000D5CF4"/>
    <w:rsid w:val="000E5714"/>
    <w:rsid w:val="000F5011"/>
    <w:rsid w:val="00102AC6"/>
    <w:rsid w:val="001037BD"/>
    <w:rsid w:val="001050E7"/>
    <w:rsid w:val="00105720"/>
    <w:rsid w:val="00132456"/>
    <w:rsid w:val="0014016B"/>
    <w:rsid w:val="00143C7D"/>
    <w:rsid w:val="00143FFE"/>
    <w:rsid w:val="001503FE"/>
    <w:rsid w:val="0015480B"/>
    <w:rsid w:val="00180E37"/>
    <w:rsid w:val="00183221"/>
    <w:rsid w:val="00192AE2"/>
    <w:rsid w:val="00196558"/>
    <w:rsid w:val="001A016A"/>
    <w:rsid w:val="001A68F3"/>
    <w:rsid w:val="001A7DB2"/>
    <w:rsid w:val="001B2401"/>
    <w:rsid w:val="001B6560"/>
    <w:rsid w:val="001C750D"/>
    <w:rsid w:val="001D10B9"/>
    <w:rsid w:val="001D33C2"/>
    <w:rsid w:val="001D58A9"/>
    <w:rsid w:val="001D6BF3"/>
    <w:rsid w:val="001E31D3"/>
    <w:rsid w:val="001F25D3"/>
    <w:rsid w:val="001F5E65"/>
    <w:rsid w:val="00205A83"/>
    <w:rsid w:val="002115B3"/>
    <w:rsid w:val="002153D2"/>
    <w:rsid w:val="00215BFC"/>
    <w:rsid w:val="00225DD8"/>
    <w:rsid w:val="002332A6"/>
    <w:rsid w:val="00234612"/>
    <w:rsid w:val="00237ADA"/>
    <w:rsid w:val="00250750"/>
    <w:rsid w:val="002531CC"/>
    <w:rsid w:val="00256F41"/>
    <w:rsid w:val="00265BFF"/>
    <w:rsid w:val="00274D89"/>
    <w:rsid w:val="0028458B"/>
    <w:rsid w:val="002875FB"/>
    <w:rsid w:val="00296701"/>
    <w:rsid w:val="002A114F"/>
    <w:rsid w:val="002A1FB0"/>
    <w:rsid w:val="002A2625"/>
    <w:rsid w:val="002B0113"/>
    <w:rsid w:val="002B7D39"/>
    <w:rsid w:val="002C0814"/>
    <w:rsid w:val="002C4795"/>
    <w:rsid w:val="002C58BE"/>
    <w:rsid w:val="002D5DCD"/>
    <w:rsid w:val="002E3F30"/>
    <w:rsid w:val="002E5330"/>
    <w:rsid w:val="002E6EE1"/>
    <w:rsid w:val="002F6B2E"/>
    <w:rsid w:val="003139F0"/>
    <w:rsid w:val="00320A48"/>
    <w:rsid w:val="00322A9F"/>
    <w:rsid w:val="00323321"/>
    <w:rsid w:val="00324011"/>
    <w:rsid w:val="0033348D"/>
    <w:rsid w:val="003355D1"/>
    <w:rsid w:val="003442FD"/>
    <w:rsid w:val="00344BDE"/>
    <w:rsid w:val="00351DD2"/>
    <w:rsid w:val="00352692"/>
    <w:rsid w:val="00353AE8"/>
    <w:rsid w:val="00357476"/>
    <w:rsid w:val="0036694F"/>
    <w:rsid w:val="00376BC5"/>
    <w:rsid w:val="003772F2"/>
    <w:rsid w:val="00377CBF"/>
    <w:rsid w:val="00380DF8"/>
    <w:rsid w:val="00385F6F"/>
    <w:rsid w:val="0038728D"/>
    <w:rsid w:val="003924FB"/>
    <w:rsid w:val="00397373"/>
    <w:rsid w:val="003A7680"/>
    <w:rsid w:val="003B0A4D"/>
    <w:rsid w:val="003B1CE7"/>
    <w:rsid w:val="003B361B"/>
    <w:rsid w:val="003B39E7"/>
    <w:rsid w:val="003B3AB0"/>
    <w:rsid w:val="003B46D6"/>
    <w:rsid w:val="003C0589"/>
    <w:rsid w:val="003C4254"/>
    <w:rsid w:val="003C4C46"/>
    <w:rsid w:val="003C4CDE"/>
    <w:rsid w:val="003C62EF"/>
    <w:rsid w:val="003E1D7C"/>
    <w:rsid w:val="003E551C"/>
    <w:rsid w:val="003F0450"/>
    <w:rsid w:val="00402006"/>
    <w:rsid w:val="00402DBD"/>
    <w:rsid w:val="00403C1C"/>
    <w:rsid w:val="00407BBD"/>
    <w:rsid w:val="00414066"/>
    <w:rsid w:val="00416035"/>
    <w:rsid w:val="004170E3"/>
    <w:rsid w:val="00417B4F"/>
    <w:rsid w:val="00420E8C"/>
    <w:rsid w:val="00422D98"/>
    <w:rsid w:val="00424E76"/>
    <w:rsid w:val="004261F9"/>
    <w:rsid w:val="0042639D"/>
    <w:rsid w:val="0043246E"/>
    <w:rsid w:val="004375D5"/>
    <w:rsid w:val="00441A27"/>
    <w:rsid w:val="0044251D"/>
    <w:rsid w:val="00445264"/>
    <w:rsid w:val="00457657"/>
    <w:rsid w:val="00470F13"/>
    <w:rsid w:val="00471545"/>
    <w:rsid w:val="00473854"/>
    <w:rsid w:val="00487F30"/>
    <w:rsid w:val="004957DD"/>
    <w:rsid w:val="004A3EE7"/>
    <w:rsid w:val="004B0EDA"/>
    <w:rsid w:val="004B79B3"/>
    <w:rsid w:val="004C0549"/>
    <w:rsid w:val="004C2762"/>
    <w:rsid w:val="004D4997"/>
    <w:rsid w:val="004D57E1"/>
    <w:rsid w:val="004D7A9D"/>
    <w:rsid w:val="004E6F38"/>
    <w:rsid w:val="004F51C3"/>
    <w:rsid w:val="004F62AB"/>
    <w:rsid w:val="00507475"/>
    <w:rsid w:val="005108AA"/>
    <w:rsid w:val="00521F4B"/>
    <w:rsid w:val="00522153"/>
    <w:rsid w:val="0052445A"/>
    <w:rsid w:val="00540A47"/>
    <w:rsid w:val="00544AD1"/>
    <w:rsid w:val="00544EA0"/>
    <w:rsid w:val="00545734"/>
    <w:rsid w:val="00545999"/>
    <w:rsid w:val="00551FBB"/>
    <w:rsid w:val="0055252B"/>
    <w:rsid w:val="00555B2E"/>
    <w:rsid w:val="00557FF2"/>
    <w:rsid w:val="005613B7"/>
    <w:rsid w:val="00562B65"/>
    <w:rsid w:val="00565D25"/>
    <w:rsid w:val="0057220D"/>
    <w:rsid w:val="005739E2"/>
    <w:rsid w:val="005754FA"/>
    <w:rsid w:val="00593EA3"/>
    <w:rsid w:val="00595CE3"/>
    <w:rsid w:val="005962AE"/>
    <w:rsid w:val="005964D9"/>
    <w:rsid w:val="005A0538"/>
    <w:rsid w:val="005A0B98"/>
    <w:rsid w:val="005A62FA"/>
    <w:rsid w:val="005A6F4D"/>
    <w:rsid w:val="005B4A75"/>
    <w:rsid w:val="005D6396"/>
    <w:rsid w:val="005E7ADC"/>
    <w:rsid w:val="005F15E0"/>
    <w:rsid w:val="005F2143"/>
    <w:rsid w:val="005F50A0"/>
    <w:rsid w:val="005F7BC1"/>
    <w:rsid w:val="00603B43"/>
    <w:rsid w:val="006120FF"/>
    <w:rsid w:val="006136BD"/>
    <w:rsid w:val="00617514"/>
    <w:rsid w:val="0062776E"/>
    <w:rsid w:val="00633B07"/>
    <w:rsid w:val="00636F8E"/>
    <w:rsid w:val="00640285"/>
    <w:rsid w:val="00642C0C"/>
    <w:rsid w:val="006456CF"/>
    <w:rsid w:val="00646D1F"/>
    <w:rsid w:val="00650E36"/>
    <w:rsid w:val="00653296"/>
    <w:rsid w:val="006532A1"/>
    <w:rsid w:val="00676E4E"/>
    <w:rsid w:val="00684098"/>
    <w:rsid w:val="006845DC"/>
    <w:rsid w:val="00685F8F"/>
    <w:rsid w:val="006A0704"/>
    <w:rsid w:val="006A16A9"/>
    <w:rsid w:val="006A4085"/>
    <w:rsid w:val="006A7C3E"/>
    <w:rsid w:val="006B3FDD"/>
    <w:rsid w:val="006C1C03"/>
    <w:rsid w:val="006D1F8E"/>
    <w:rsid w:val="006D3E73"/>
    <w:rsid w:val="006D6390"/>
    <w:rsid w:val="006E1FA6"/>
    <w:rsid w:val="006E43CC"/>
    <w:rsid w:val="006F08C0"/>
    <w:rsid w:val="006F09E7"/>
    <w:rsid w:val="006F53D1"/>
    <w:rsid w:val="00700981"/>
    <w:rsid w:val="00701639"/>
    <w:rsid w:val="007021E2"/>
    <w:rsid w:val="00702482"/>
    <w:rsid w:val="0070420F"/>
    <w:rsid w:val="007137E3"/>
    <w:rsid w:val="00713EDF"/>
    <w:rsid w:val="007143CE"/>
    <w:rsid w:val="00715358"/>
    <w:rsid w:val="007212BE"/>
    <w:rsid w:val="007315E7"/>
    <w:rsid w:val="00733BE6"/>
    <w:rsid w:val="00740627"/>
    <w:rsid w:val="00741341"/>
    <w:rsid w:val="00741871"/>
    <w:rsid w:val="00743280"/>
    <w:rsid w:val="007447E7"/>
    <w:rsid w:val="00744EBB"/>
    <w:rsid w:val="007462D2"/>
    <w:rsid w:val="00757759"/>
    <w:rsid w:val="00766D36"/>
    <w:rsid w:val="00767C74"/>
    <w:rsid w:val="00770F02"/>
    <w:rsid w:val="007732C7"/>
    <w:rsid w:val="007744AC"/>
    <w:rsid w:val="0077759B"/>
    <w:rsid w:val="00782665"/>
    <w:rsid w:val="00783A06"/>
    <w:rsid w:val="00785871"/>
    <w:rsid w:val="00790BCC"/>
    <w:rsid w:val="007965E5"/>
    <w:rsid w:val="00796AA8"/>
    <w:rsid w:val="007A0FC0"/>
    <w:rsid w:val="007A63D4"/>
    <w:rsid w:val="007B18FE"/>
    <w:rsid w:val="007B5E67"/>
    <w:rsid w:val="007B6E1A"/>
    <w:rsid w:val="007C1FB3"/>
    <w:rsid w:val="007C4237"/>
    <w:rsid w:val="007C5A89"/>
    <w:rsid w:val="007D2F1F"/>
    <w:rsid w:val="007E27B0"/>
    <w:rsid w:val="007E5345"/>
    <w:rsid w:val="007E5C6D"/>
    <w:rsid w:val="007F1913"/>
    <w:rsid w:val="007F63B4"/>
    <w:rsid w:val="007F685C"/>
    <w:rsid w:val="0080038D"/>
    <w:rsid w:val="00807F60"/>
    <w:rsid w:val="00810695"/>
    <w:rsid w:val="00810DC9"/>
    <w:rsid w:val="0081109F"/>
    <w:rsid w:val="00814799"/>
    <w:rsid w:val="00814E89"/>
    <w:rsid w:val="0081745E"/>
    <w:rsid w:val="00817CC3"/>
    <w:rsid w:val="00820FED"/>
    <w:rsid w:val="008239C6"/>
    <w:rsid w:val="00834222"/>
    <w:rsid w:val="00836F95"/>
    <w:rsid w:val="00842096"/>
    <w:rsid w:val="00854390"/>
    <w:rsid w:val="00862FC3"/>
    <w:rsid w:val="0086470D"/>
    <w:rsid w:val="008709AB"/>
    <w:rsid w:val="008726B3"/>
    <w:rsid w:val="00874F6B"/>
    <w:rsid w:val="00876CB0"/>
    <w:rsid w:val="00886444"/>
    <w:rsid w:val="00886B3B"/>
    <w:rsid w:val="00892446"/>
    <w:rsid w:val="00897892"/>
    <w:rsid w:val="008978C3"/>
    <w:rsid w:val="008A2CF2"/>
    <w:rsid w:val="008A62AD"/>
    <w:rsid w:val="008B406F"/>
    <w:rsid w:val="008C40AB"/>
    <w:rsid w:val="008C41BA"/>
    <w:rsid w:val="008D226A"/>
    <w:rsid w:val="008D4ABC"/>
    <w:rsid w:val="008E1C66"/>
    <w:rsid w:val="008E6086"/>
    <w:rsid w:val="008E7311"/>
    <w:rsid w:val="008E769F"/>
    <w:rsid w:val="008F0577"/>
    <w:rsid w:val="00904C84"/>
    <w:rsid w:val="00910BD5"/>
    <w:rsid w:val="009130DF"/>
    <w:rsid w:val="0091383D"/>
    <w:rsid w:val="0091650E"/>
    <w:rsid w:val="009316BC"/>
    <w:rsid w:val="009327B0"/>
    <w:rsid w:val="0093318C"/>
    <w:rsid w:val="009343CE"/>
    <w:rsid w:val="00935FFD"/>
    <w:rsid w:val="00952CF5"/>
    <w:rsid w:val="00953255"/>
    <w:rsid w:val="0095530F"/>
    <w:rsid w:val="0095571F"/>
    <w:rsid w:val="009577B2"/>
    <w:rsid w:val="00966664"/>
    <w:rsid w:val="009743F4"/>
    <w:rsid w:val="00976461"/>
    <w:rsid w:val="009806C0"/>
    <w:rsid w:val="0098217C"/>
    <w:rsid w:val="00991B5A"/>
    <w:rsid w:val="00993928"/>
    <w:rsid w:val="009A3BD6"/>
    <w:rsid w:val="009A3F25"/>
    <w:rsid w:val="009C2EED"/>
    <w:rsid w:val="009D298E"/>
    <w:rsid w:val="009D4007"/>
    <w:rsid w:val="009E1CB4"/>
    <w:rsid w:val="009E3ED9"/>
    <w:rsid w:val="009E5E30"/>
    <w:rsid w:val="009F001E"/>
    <w:rsid w:val="009F30E5"/>
    <w:rsid w:val="009F3D63"/>
    <w:rsid w:val="009F48D0"/>
    <w:rsid w:val="00A14877"/>
    <w:rsid w:val="00A15AEB"/>
    <w:rsid w:val="00A203B1"/>
    <w:rsid w:val="00A228C6"/>
    <w:rsid w:val="00A23F07"/>
    <w:rsid w:val="00A34A7D"/>
    <w:rsid w:val="00A40F1F"/>
    <w:rsid w:val="00A5249A"/>
    <w:rsid w:val="00A54A66"/>
    <w:rsid w:val="00A55924"/>
    <w:rsid w:val="00A60737"/>
    <w:rsid w:val="00A630CF"/>
    <w:rsid w:val="00A71958"/>
    <w:rsid w:val="00A764AB"/>
    <w:rsid w:val="00A80D22"/>
    <w:rsid w:val="00A84E37"/>
    <w:rsid w:val="00A85881"/>
    <w:rsid w:val="00A85FC8"/>
    <w:rsid w:val="00A87654"/>
    <w:rsid w:val="00A97213"/>
    <w:rsid w:val="00AA1B07"/>
    <w:rsid w:val="00AB6008"/>
    <w:rsid w:val="00AB67B1"/>
    <w:rsid w:val="00AB7805"/>
    <w:rsid w:val="00AD00CD"/>
    <w:rsid w:val="00AE3561"/>
    <w:rsid w:val="00AE35E8"/>
    <w:rsid w:val="00AE5296"/>
    <w:rsid w:val="00AF1E56"/>
    <w:rsid w:val="00AF2141"/>
    <w:rsid w:val="00AF5B1D"/>
    <w:rsid w:val="00B1222A"/>
    <w:rsid w:val="00B153A7"/>
    <w:rsid w:val="00B17A93"/>
    <w:rsid w:val="00B25407"/>
    <w:rsid w:val="00B30041"/>
    <w:rsid w:val="00B308B4"/>
    <w:rsid w:val="00B357A7"/>
    <w:rsid w:val="00B451FB"/>
    <w:rsid w:val="00B52CE6"/>
    <w:rsid w:val="00B55A5B"/>
    <w:rsid w:val="00B55CD8"/>
    <w:rsid w:val="00B669DA"/>
    <w:rsid w:val="00B722B8"/>
    <w:rsid w:val="00B74A99"/>
    <w:rsid w:val="00B779C2"/>
    <w:rsid w:val="00B83A31"/>
    <w:rsid w:val="00B85ADA"/>
    <w:rsid w:val="00B92ACA"/>
    <w:rsid w:val="00BA527E"/>
    <w:rsid w:val="00BB1977"/>
    <w:rsid w:val="00BB1E12"/>
    <w:rsid w:val="00BB582D"/>
    <w:rsid w:val="00BB6686"/>
    <w:rsid w:val="00BB6F7A"/>
    <w:rsid w:val="00BC0140"/>
    <w:rsid w:val="00BE495E"/>
    <w:rsid w:val="00BF3989"/>
    <w:rsid w:val="00C0403F"/>
    <w:rsid w:val="00C13C8A"/>
    <w:rsid w:val="00C1726E"/>
    <w:rsid w:val="00C3419B"/>
    <w:rsid w:val="00C34CBB"/>
    <w:rsid w:val="00C41B68"/>
    <w:rsid w:val="00C45AE4"/>
    <w:rsid w:val="00C51891"/>
    <w:rsid w:val="00C51F7B"/>
    <w:rsid w:val="00C644B2"/>
    <w:rsid w:val="00C657C6"/>
    <w:rsid w:val="00C70B4B"/>
    <w:rsid w:val="00C76EEC"/>
    <w:rsid w:val="00C854EC"/>
    <w:rsid w:val="00C862E9"/>
    <w:rsid w:val="00CA0D61"/>
    <w:rsid w:val="00CA1167"/>
    <w:rsid w:val="00CB0666"/>
    <w:rsid w:val="00CB32EC"/>
    <w:rsid w:val="00CB6787"/>
    <w:rsid w:val="00CB6CBA"/>
    <w:rsid w:val="00CC16C7"/>
    <w:rsid w:val="00CC3E20"/>
    <w:rsid w:val="00CC5B73"/>
    <w:rsid w:val="00CC7072"/>
    <w:rsid w:val="00CD6D79"/>
    <w:rsid w:val="00CE19D8"/>
    <w:rsid w:val="00CF22C5"/>
    <w:rsid w:val="00CF2470"/>
    <w:rsid w:val="00CF27D1"/>
    <w:rsid w:val="00D00417"/>
    <w:rsid w:val="00D06642"/>
    <w:rsid w:val="00D077FE"/>
    <w:rsid w:val="00D11FAC"/>
    <w:rsid w:val="00D1376F"/>
    <w:rsid w:val="00D168D3"/>
    <w:rsid w:val="00D2162D"/>
    <w:rsid w:val="00D233B7"/>
    <w:rsid w:val="00D24D41"/>
    <w:rsid w:val="00D25189"/>
    <w:rsid w:val="00D303B9"/>
    <w:rsid w:val="00D356EC"/>
    <w:rsid w:val="00D37064"/>
    <w:rsid w:val="00D50463"/>
    <w:rsid w:val="00D53D1D"/>
    <w:rsid w:val="00D5432C"/>
    <w:rsid w:val="00D5520D"/>
    <w:rsid w:val="00D55F7C"/>
    <w:rsid w:val="00D727EF"/>
    <w:rsid w:val="00D73175"/>
    <w:rsid w:val="00D77A97"/>
    <w:rsid w:val="00D826D8"/>
    <w:rsid w:val="00D83069"/>
    <w:rsid w:val="00D92384"/>
    <w:rsid w:val="00DA0065"/>
    <w:rsid w:val="00DA066D"/>
    <w:rsid w:val="00DB01BB"/>
    <w:rsid w:val="00DB256E"/>
    <w:rsid w:val="00DB6034"/>
    <w:rsid w:val="00DB6D04"/>
    <w:rsid w:val="00DC12A2"/>
    <w:rsid w:val="00DC2168"/>
    <w:rsid w:val="00DC76CA"/>
    <w:rsid w:val="00DE0642"/>
    <w:rsid w:val="00DE3AAB"/>
    <w:rsid w:val="00DF1FCB"/>
    <w:rsid w:val="00DF3CC6"/>
    <w:rsid w:val="00E005B1"/>
    <w:rsid w:val="00E148BA"/>
    <w:rsid w:val="00E157DB"/>
    <w:rsid w:val="00E16D66"/>
    <w:rsid w:val="00E24BA5"/>
    <w:rsid w:val="00E2537F"/>
    <w:rsid w:val="00E261AE"/>
    <w:rsid w:val="00E2757E"/>
    <w:rsid w:val="00E31B5A"/>
    <w:rsid w:val="00E321FF"/>
    <w:rsid w:val="00E36414"/>
    <w:rsid w:val="00E40D3C"/>
    <w:rsid w:val="00E41953"/>
    <w:rsid w:val="00E44FB2"/>
    <w:rsid w:val="00E47B76"/>
    <w:rsid w:val="00E508DC"/>
    <w:rsid w:val="00E5396A"/>
    <w:rsid w:val="00E64B5E"/>
    <w:rsid w:val="00E6773D"/>
    <w:rsid w:val="00E70AE9"/>
    <w:rsid w:val="00E71ABA"/>
    <w:rsid w:val="00E72E95"/>
    <w:rsid w:val="00E7330F"/>
    <w:rsid w:val="00E73B6A"/>
    <w:rsid w:val="00E745F3"/>
    <w:rsid w:val="00E74CBF"/>
    <w:rsid w:val="00E75128"/>
    <w:rsid w:val="00E75E21"/>
    <w:rsid w:val="00E76885"/>
    <w:rsid w:val="00E81724"/>
    <w:rsid w:val="00E85961"/>
    <w:rsid w:val="00E8620A"/>
    <w:rsid w:val="00E9001B"/>
    <w:rsid w:val="00E90E3F"/>
    <w:rsid w:val="00E91BF5"/>
    <w:rsid w:val="00E95C44"/>
    <w:rsid w:val="00EA5306"/>
    <w:rsid w:val="00EB09CB"/>
    <w:rsid w:val="00EB18C6"/>
    <w:rsid w:val="00EB2591"/>
    <w:rsid w:val="00EB5C19"/>
    <w:rsid w:val="00EB72F3"/>
    <w:rsid w:val="00EB7542"/>
    <w:rsid w:val="00EC6A55"/>
    <w:rsid w:val="00EE1741"/>
    <w:rsid w:val="00EE50C8"/>
    <w:rsid w:val="00EE64EB"/>
    <w:rsid w:val="00EF3FA4"/>
    <w:rsid w:val="00EF4FBF"/>
    <w:rsid w:val="00EF5ACE"/>
    <w:rsid w:val="00F0140E"/>
    <w:rsid w:val="00F049C4"/>
    <w:rsid w:val="00F12167"/>
    <w:rsid w:val="00F21167"/>
    <w:rsid w:val="00F245CD"/>
    <w:rsid w:val="00F24A4F"/>
    <w:rsid w:val="00F3425E"/>
    <w:rsid w:val="00F35C4A"/>
    <w:rsid w:val="00F37DB1"/>
    <w:rsid w:val="00F46C60"/>
    <w:rsid w:val="00F500D4"/>
    <w:rsid w:val="00F5084D"/>
    <w:rsid w:val="00F50C5D"/>
    <w:rsid w:val="00F5545E"/>
    <w:rsid w:val="00F62254"/>
    <w:rsid w:val="00F632FE"/>
    <w:rsid w:val="00F64D57"/>
    <w:rsid w:val="00F67C24"/>
    <w:rsid w:val="00F70FA3"/>
    <w:rsid w:val="00F721F0"/>
    <w:rsid w:val="00F76198"/>
    <w:rsid w:val="00F808E2"/>
    <w:rsid w:val="00F87D34"/>
    <w:rsid w:val="00F9076F"/>
    <w:rsid w:val="00FA09BB"/>
    <w:rsid w:val="00FA1150"/>
    <w:rsid w:val="00FA4A45"/>
    <w:rsid w:val="00FB35EE"/>
    <w:rsid w:val="00FB3C93"/>
    <w:rsid w:val="00FC2FA8"/>
    <w:rsid w:val="00FC71AD"/>
    <w:rsid w:val="00FD0DEB"/>
    <w:rsid w:val="00FD212A"/>
    <w:rsid w:val="00FD51B7"/>
    <w:rsid w:val="00FD5EE3"/>
    <w:rsid w:val="00FD6470"/>
    <w:rsid w:val="00FE05B3"/>
    <w:rsid w:val="00FE2D5A"/>
    <w:rsid w:val="00FE7D0A"/>
    <w:rsid w:val="00FF158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794D3"/>
  <w15:docId w15:val="{0CDCC7E9-BF75-420C-8092-05826B2D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480B"/>
    <w:rPr>
      <w:color w:val="954F72" w:themeColor="followedHyperlink"/>
      <w:u w:val="single"/>
    </w:rPr>
  </w:style>
  <w:style w:type="character" w:styleId="a9">
    <w:name w:val="Intense Emphasis"/>
    <w:basedOn w:val="a0"/>
    <w:uiPriority w:val="21"/>
    <w:qFormat/>
    <w:rsid w:val="00650E36"/>
    <w:rPr>
      <w:i/>
      <w:iCs/>
      <w:color w:val="5B9BD5" w:themeColor="accent1"/>
    </w:rPr>
  </w:style>
  <w:style w:type="paragraph" w:styleId="aa">
    <w:name w:val="header"/>
    <w:basedOn w:val="a"/>
    <w:link w:val="ab"/>
    <w:uiPriority w:val="99"/>
    <w:unhideWhenUsed/>
    <w:rsid w:val="008726B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26B3"/>
    <w:rPr>
      <w:rFonts w:ascii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26B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26B3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7873-7590-4E17-87AB-72259271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Тетяна Іващенко</cp:lastModifiedBy>
  <cp:revision>4</cp:revision>
  <cp:lastPrinted>2018-06-13T06:51:00Z</cp:lastPrinted>
  <dcterms:created xsi:type="dcterms:W3CDTF">2025-02-15T21:56:00Z</dcterms:created>
  <dcterms:modified xsi:type="dcterms:W3CDTF">2025-02-19T07:25:00Z</dcterms:modified>
</cp:coreProperties>
</file>