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61" w:type="dxa"/>
        <w:jc w:val="right"/>
        <w:tblLayout w:type="fixed"/>
        <w:tblLook w:val="0000" w:firstRow="0" w:lastRow="0" w:firstColumn="0" w:lastColumn="0" w:noHBand="0" w:noVBand="0"/>
      </w:tblPr>
      <w:tblGrid>
        <w:gridCol w:w="4961"/>
      </w:tblGrid>
      <w:tr w:rsidR="00BE7C9A" w:rsidRPr="00357448" w14:paraId="799ACDFE" w14:textId="77777777" w:rsidTr="00BE7C9A">
        <w:trPr>
          <w:trHeight w:hRule="exact" w:val="1142"/>
          <w:jc w:val="right"/>
        </w:trPr>
        <w:tc>
          <w:tcPr>
            <w:tcW w:w="4961" w:type="dxa"/>
            <w:shd w:val="clear" w:color="auto" w:fill="auto"/>
          </w:tcPr>
          <w:p w14:paraId="1049C86E" w14:textId="77777777" w:rsidR="00BE7C9A" w:rsidRPr="00A552AA" w:rsidRDefault="00BE7C9A" w:rsidP="00BE7C9A">
            <w:pPr>
              <w:widowControl w:val="0"/>
              <w:ind w:left="1162"/>
              <w:jc w:val="left"/>
              <w:rPr>
                <w:sz w:val="24"/>
                <w:szCs w:val="24"/>
                <w:lang w:val="ru-RU"/>
              </w:rPr>
            </w:pPr>
            <w:r w:rsidRPr="00A552AA">
              <w:rPr>
                <w:sz w:val="24"/>
                <w:szCs w:val="24"/>
              </w:rPr>
              <w:t xml:space="preserve">Додаток </w:t>
            </w:r>
            <w:r w:rsidRPr="00A552AA">
              <w:rPr>
                <w:sz w:val="24"/>
                <w:szCs w:val="24"/>
                <w:lang w:val="ru-RU"/>
              </w:rPr>
              <w:t xml:space="preserve">1 </w:t>
            </w:r>
            <w:r w:rsidRPr="00A552AA">
              <w:rPr>
                <w:sz w:val="24"/>
                <w:szCs w:val="24"/>
              </w:rPr>
              <w:t>до Податкової декларації  з рентної плати</w:t>
            </w:r>
          </w:p>
        </w:tc>
      </w:tr>
    </w:tbl>
    <w:p w14:paraId="42DD85A8" w14:textId="77777777" w:rsidR="00C32579" w:rsidRPr="00357448" w:rsidRDefault="00C32579" w:rsidP="00C32579">
      <w:pPr>
        <w:widowControl w:val="0"/>
        <w:spacing w:before="5" w:after="5" w:line="40" w:lineRule="exact"/>
        <w:jc w:val="left"/>
        <w:rPr>
          <w:lang w:val="ru-RU"/>
        </w:rPr>
      </w:pPr>
    </w:p>
    <w:p w14:paraId="475D4596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624"/>
      </w:tblGrid>
      <w:tr w:rsidR="00C32579" w:rsidRPr="00357448" w14:paraId="63B6B97B" w14:textId="77777777" w:rsidTr="00B7667F">
        <w:trPr>
          <w:trHeight w:val="285"/>
          <w:jc w:val="center"/>
        </w:trPr>
        <w:tc>
          <w:tcPr>
            <w:tcW w:w="2233" w:type="dxa"/>
            <w:shd w:val="clear" w:color="auto" w:fill="auto"/>
            <w:vAlign w:val="center"/>
          </w:tcPr>
          <w:p w14:paraId="6043773D" w14:textId="77777777" w:rsidR="00C32579" w:rsidRPr="00357448" w:rsidRDefault="00C32579" w:rsidP="00A552AA">
            <w:pPr>
              <w:widowControl w:val="0"/>
              <w:spacing w:before="120" w:after="5"/>
              <w:ind w:right="57"/>
              <w:jc w:val="right"/>
              <w:rPr>
                <w:b/>
              </w:rPr>
            </w:pPr>
            <w:r w:rsidRPr="00357448">
              <w:rPr>
                <w:b/>
              </w:rPr>
              <w:t>Розрахунок №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240A5" w14:textId="77777777" w:rsidR="00C32579" w:rsidRPr="00357448" w:rsidRDefault="00BE7C9A" w:rsidP="00C32579">
            <w:pPr>
              <w:widowControl w:val="0"/>
              <w:snapToGrid w:val="0"/>
              <w:spacing w:before="5" w:after="5"/>
            </w:pPr>
            <w:r>
              <w:t>1</w:t>
            </w:r>
          </w:p>
        </w:tc>
      </w:tr>
    </w:tbl>
    <w:p w14:paraId="73F67EB8" w14:textId="77777777" w:rsidR="00BE7C9A" w:rsidRDefault="00C32579" w:rsidP="00C32579">
      <w:pPr>
        <w:widowControl w:val="0"/>
        <w:spacing w:before="5" w:after="40"/>
        <w:rPr>
          <w:b/>
        </w:rPr>
      </w:pPr>
      <w:r w:rsidRPr="00357448">
        <w:rPr>
          <w:b/>
        </w:rPr>
        <w:t>з рентної плати за користування надрами</w:t>
      </w:r>
      <w:r w:rsidR="00BE7C9A">
        <w:rPr>
          <w:b/>
        </w:rPr>
        <w:t xml:space="preserve"> </w:t>
      </w:r>
    </w:p>
    <w:p w14:paraId="52684D48" w14:textId="77777777" w:rsidR="00C32579" w:rsidRDefault="00C32579" w:rsidP="00C32579">
      <w:pPr>
        <w:widowControl w:val="0"/>
        <w:spacing w:before="5" w:after="40"/>
        <w:rPr>
          <w:b/>
        </w:rPr>
      </w:pPr>
      <w:r w:rsidRPr="00357448">
        <w:rPr>
          <w:b/>
        </w:rPr>
        <w:t>для видобування корисних копалин</w:t>
      </w:r>
    </w:p>
    <w:p w14:paraId="0669A77D" w14:textId="77777777" w:rsidR="00A552AA" w:rsidRPr="00A552AA" w:rsidRDefault="00A552AA" w:rsidP="00C32579">
      <w:pPr>
        <w:widowControl w:val="0"/>
        <w:spacing w:before="5" w:after="40"/>
      </w:pPr>
      <w:r w:rsidRPr="00A552AA">
        <w:t>/фрагмент/</w:t>
      </w:r>
    </w:p>
    <w:p w14:paraId="1E4B2235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p w14:paraId="436BFCC8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p w14:paraId="20CD60F8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847"/>
        <w:gridCol w:w="145"/>
        <w:gridCol w:w="6662"/>
        <w:gridCol w:w="1634"/>
      </w:tblGrid>
      <w:tr w:rsidR="00BE7C9A" w:rsidRPr="00BE7C9A" w14:paraId="5B1F678F" w14:textId="77777777" w:rsidTr="004F4FA8">
        <w:trPr>
          <w:trHeight w:val="20"/>
          <w:jc w:val="center"/>
        </w:trPr>
        <w:tc>
          <w:tcPr>
            <w:tcW w:w="1278" w:type="dxa"/>
            <w:gridSpan w:val="2"/>
            <w:shd w:val="clear" w:color="auto" w:fill="auto"/>
            <w:vAlign w:val="center"/>
          </w:tcPr>
          <w:p w14:paraId="020DDB8B" w14:textId="77777777" w:rsidR="00BE7C9A" w:rsidRPr="00BE7C9A" w:rsidRDefault="00BE7C9A" w:rsidP="00BE7C9A">
            <w:pPr>
              <w:widowControl w:val="0"/>
              <w:spacing w:before="3" w:after="3"/>
              <w:ind w:left="85"/>
              <w:rPr>
                <w:b/>
                <w:sz w:val="24"/>
                <w:szCs w:val="24"/>
              </w:rPr>
            </w:pPr>
            <w:r w:rsidRPr="00BE7C9A">
              <w:rPr>
                <w:b/>
                <w:sz w:val="24"/>
                <w:szCs w:val="24"/>
              </w:rPr>
              <w:t>Рядок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14:paraId="68AC27FA" w14:textId="77777777" w:rsidR="00BE7C9A" w:rsidRPr="00BE7C9A" w:rsidRDefault="00BE7C9A" w:rsidP="00BE7C9A">
            <w:pPr>
              <w:widowControl w:val="0"/>
              <w:spacing w:before="3" w:after="3"/>
              <w:ind w:left="85"/>
              <w:rPr>
                <w:b/>
                <w:sz w:val="24"/>
                <w:szCs w:val="24"/>
              </w:rPr>
            </w:pPr>
            <w:r w:rsidRPr="00BE7C9A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86A2C7" w14:textId="77777777" w:rsidR="00BE7C9A" w:rsidRPr="00BE7C9A" w:rsidRDefault="00BE7C9A" w:rsidP="00BE5903">
            <w:pPr>
              <w:widowControl w:val="0"/>
              <w:rPr>
                <w:b/>
                <w:sz w:val="24"/>
                <w:szCs w:val="24"/>
              </w:rPr>
            </w:pPr>
            <w:r w:rsidRPr="00BE7C9A">
              <w:rPr>
                <w:b/>
                <w:sz w:val="24"/>
                <w:szCs w:val="24"/>
              </w:rPr>
              <w:t>Величина</w:t>
            </w:r>
          </w:p>
        </w:tc>
      </w:tr>
      <w:tr w:rsidR="00BE7C9A" w:rsidRPr="00BE7C9A" w14:paraId="28F13FE8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5ED4CCC9" w14:textId="77777777" w:rsidR="00BE7C9A" w:rsidRPr="00BE7C9A" w:rsidRDefault="00BE7C9A" w:rsidP="00BE7C9A">
            <w:pPr>
              <w:widowControl w:val="0"/>
              <w:spacing w:before="3" w:after="3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4C1342E" w14:textId="77777777" w:rsidR="00BE7C9A" w:rsidRPr="003D1273" w:rsidRDefault="00BE7C9A" w:rsidP="00BE5903">
            <w:pPr>
              <w:widowControl w:val="0"/>
              <w:spacing w:before="3" w:after="3"/>
              <w:ind w:left="85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Об’єкт оподаткування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2FB978A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1600,000</w:t>
            </w:r>
          </w:p>
        </w:tc>
      </w:tr>
      <w:tr w:rsidR="00BE7C9A" w:rsidRPr="00BE7C9A" w14:paraId="2CCF2163" w14:textId="77777777" w:rsidTr="004F4FA8">
        <w:trPr>
          <w:trHeight w:val="20"/>
          <w:jc w:val="center"/>
        </w:trPr>
        <w:tc>
          <w:tcPr>
            <w:tcW w:w="431" w:type="dxa"/>
            <w:vMerge w:val="restart"/>
            <w:shd w:val="clear" w:color="auto" w:fill="auto"/>
          </w:tcPr>
          <w:p w14:paraId="4A2D78A7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D7A828C" w14:textId="77777777" w:rsidR="00BE7C9A" w:rsidRPr="00BE7C9A" w:rsidRDefault="00BE7C9A" w:rsidP="00BE7C9A">
            <w:pPr>
              <w:widowControl w:val="0"/>
              <w:snapToGrid w:val="0"/>
              <w:ind w:left="85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 xml:space="preserve">Вартість одиниці товарної продукції гірничого </w:t>
            </w:r>
          </w:p>
          <w:p w14:paraId="6FEF1391" w14:textId="77777777" w:rsidR="00BE7C9A" w:rsidRPr="00BE7C9A" w:rsidRDefault="00BE7C9A" w:rsidP="00BE7C9A">
            <w:pPr>
              <w:widowControl w:val="0"/>
              <w:ind w:left="85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підприємства: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41CE924B" w14:textId="77777777" w:rsidR="00BE7C9A" w:rsidRPr="00BE7C9A" w:rsidRDefault="004B276C" w:rsidP="004B27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  <w:r w:rsidR="00BE5903">
              <w:rPr>
                <w:sz w:val="24"/>
                <w:szCs w:val="24"/>
              </w:rPr>
              <w:t>0,00</w:t>
            </w:r>
          </w:p>
        </w:tc>
      </w:tr>
      <w:tr w:rsidR="00BE7C9A" w:rsidRPr="00BE7C9A" w14:paraId="29F6CA00" w14:textId="77777777" w:rsidTr="004F4FA8">
        <w:trPr>
          <w:trHeight w:val="552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09A26" w14:textId="77777777" w:rsidR="00BE7C9A" w:rsidRPr="00BE7C9A" w:rsidRDefault="00BE7C9A" w:rsidP="00BE7C9A">
            <w:pPr>
              <w:widowControl w:val="0"/>
              <w:jc w:val="right"/>
              <w:rPr>
                <w:iCs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66CB6" w14:textId="77777777" w:rsidR="00BE7C9A" w:rsidRPr="00BE7C9A" w:rsidRDefault="00BE7C9A" w:rsidP="00BE7C9A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якщо (р.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.1 &gt; 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.2) , 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.1 </w:t>
            </w:r>
          </w:p>
          <w:p w14:paraId="626551D7" w14:textId="77777777" w:rsidR="00BE7C9A" w:rsidRPr="00BE7C9A" w:rsidRDefault="00BE7C9A" w:rsidP="00BE7C9A">
            <w:pPr>
              <w:widowControl w:val="0"/>
              <w:ind w:firstLine="720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якщо (р.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 &gt; 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.1) , 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 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8922" w14:textId="77777777" w:rsidR="00BE7C9A" w:rsidRPr="00BE7C9A" w:rsidRDefault="00BE7C9A" w:rsidP="00BE7C9A">
            <w:pPr>
              <w:widowControl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55DD2309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BB02402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2F6261E7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C52BA73" w14:textId="77777777" w:rsidR="00BE7C9A" w:rsidRPr="003D1273" w:rsidRDefault="00BE7C9A" w:rsidP="00BE5903">
            <w:pPr>
              <w:widowControl w:val="0"/>
              <w:ind w:left="85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за фактичними цінами реалізації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17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3CC7BE52" w14:textId="77777777" w:rsidR="00BE7C9A" w:rsidRPr="00BE7C9A" w:rsidRDefault="004B276C" w:rsidP="004B27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</w:t>
            </w:r>
            <w:r w:rsidR="00BE5903">
              <w:rPr>
                <w:sz w:val="24"/>
                <w:szCs w:val="24"/>
              </w:rPr>
              <w:t>,00</w:t>
            </w:r>
          </w:p>
        </w:tc>
      </w:tr>
      <w:tr w:rsidR="00BE7C9A" w:rsidRPr="00BE7C9A" w14:paraId="0EF4BB4B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F95E28B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420B2E8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7C41E8" w14:textId="77777777" w:rsidR="00BE7C9A" w:rsidRPr="00BE7C9A" w:rsidRDefault="00BE7C9A" w:rsidP="00BE7C9A">
            <w:pPr>
              <w:widowControl w:val="0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((р. 10.1.1 – р. 10.1.2 – р. 10.1.3) / р. 10.1.4)</w:t>
            </w:r>
            <w:r w:rsidRPr="00BE7C9A">
              <w:rPr>
                <w:iCs/>
                <w:position w:val="8"/>
                <w:sz w:val="24"/>
                <w:szCs w:val="24"/>
              </w:rPr>
              <w:t> 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0AF909AC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57D17833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5DC1DB60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09D561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4BCC79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дохід від реалізації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EFF686" w14:textId="77777777" w:rsidR="00BE7C9A" w:rsidRPr="00BE7C9A" w:rsidRDefault="004B276C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  <w:r w:rsidR="00BE7C9A">
              <w:rPr>
                <w:sz w:val="24"/>
                <w:szCs w:val="24"/>
              </w:rPr>
              <w:t>0000,00</w:t>
            </w:r>
          </w:p>
        </w:tc>
      </w:tr>
      <w:tr w:rsidR="00BE7C9A" w:rsidRPr="00BE7C9A" w14:paraId="13DB8554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9FD30BE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43B84D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021C31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витрати, пов’язані з доставкою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20062CF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300000,00</w:t>
            </w:r>
          </w:p>
        </w:tc>
      </w:tr>
      <w:tr w:rsidR="00BE7C9A" w:rsidRPr="00BE7C9A" w14:paraId="235E0F4A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796B12B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7ADAB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66E33F0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витрати, пов’язані з операціями передпродажної підготовки, у тому числі пакуванням, фасуванням (бутелюванням)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CCB6E94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20DE16CB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A7D5688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56D98A3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10.1.4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885A15F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обсяг (кількість) реалізації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19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98C9286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1500,000</w:t>
            </w:r>
          </w:p>
        </w:tc>
      </w:tr>
      <w:tr w:rsidR="00BE7C9A" w:rsidRPr="00BE7C9A" w14:paraId="48379A00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031D23D2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FF3DA00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EFA03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за розрахунковою вартістю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20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08C9FE90" w14:textId="77777777" w:rsidR="00BE7C9A" w:rsidRPr="00BE7C9A" w:rsidRDefault="004B276C" w:rsidP="00BE7C9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</w:t>
            </w:r>
            <w:r w:rsidR="00BE5903">
              <w:rPr>
                <w:sz w:val="24"/>
                <w:szCs w:val="24"/>
              </w:rPr>
              <w:t>,00</w:t>
            </w:r>
          </w:p>
        </w:tc>
      </w:tr>
      <w:tr w:rsidR="00BE7C9A" w:rsidRPr="00BE7C9A" w14:paraId="47560AA2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81BDAFA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FAC6EA6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51DE199" w14:textId="77777777" w:rsidR="00BE7C9A" w:rsidRPr="00BE7C9A" w:rsidRDefault="00BE7C9A" w:rsidP="00BE7C9A">
            <w:pPr>
              <w:widowControl w:val="0"/>
              <w:ind w:left="113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 xml:space="preserve">(р.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.2.1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.2.2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.2.3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.2.4 + </w:t>
            </w:r>
            <w:r w:rsidRPr="00BE7C9A">
              <w:rPr>
                <w:iCs/>
                <w:sz w:val="24"/>
                <w:szCs w:val="24"/>
              </w:rPr>
              <w:br/>
              <w:t>р.</w:t>
            </w:r>
            <w:r w:rsidRPr="00BE7C9A">
              <w:rPr>
                <w:iCs/>
                <w:sz w:val="24"/>
                <w:szCs w:val="24"/>
                <w:lang w:val="ru-RU"/>
              </w:rPr>
              <w:t xml:space="preserve"> 10</w:t>
            </w:r>
            <w:r w:rsidRPr="00BE7C9A">
              <w:rPr>
                <w:iCs/>
                <w:sz w:val="24"/>
                <w:szCs w:val="24"/>
              </w:rPr>
              <w:t xml:space="preserve">.2.5 + р. 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 xml:space="preserve">.2.6) × (1 + р. </w:t>
            </w:r>
            <w:r w:rsidRPr="00BE7C9A">
              <w:rPr>
                <w:iCs/>
                <w:sz w:val="24"/>
                <w:szCs w:val="24"/>
                <w:lang w:val="ru-RU"/>
              </w:rPr>
              <w:t>7</w:t>
            </w:r>
            <w:r w:rsidRPr="00BE7C9A">
              <w:rPr>
                <w:iCs/>
                <w:sz w:val="24"/>
                <w:szCs w:val="24"/>
              </w:rPr>
              <w:t>.4) / р.</w:t>
            </w:r>
            <w:r w:rsidRPr="00BE7C9A">
              <w:rPr>
                <w:iCs/>
                <w:sz w:val="24"/>
                <w:szCs w:val="24"/>
                <w:lang w:val="ru-RU"/>
              </w:rPr>
              <w:t>9</w:t>
            </w:r>
            <w:r w:rsidRPr="00BE7C9A">
              <w:rPr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366477D6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3DBC7CB7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AE2C40A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878FA4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9E88E2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матеріальні витрати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3F5F4C7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</w:tr>
      <w:tr w:rsidR="00BE7C9A" w:rsidRPr="00BE7C9A" w14:paraId="3F08C4D9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03094D3A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6E46E42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6698B1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витрати з оплати праці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EFCB06A" w14:textId="77777777" w:rsidR="00BE7C9A" w:rsidRPr="00BE7C9A" w:rsidRDefault="004B276C" w:rsidP="004B276C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5903">
              <w:rPr>
                <w:sz w:val="24"/>
                <w:szCs w:val="24"/>
              </w:rPr>
              <w:t>90000,00</w:t>
            </w:r>
          </w:p>
        </w:tc>
      </w:tr>
      <w:tr w:rsidR="00BE7C9A" w:rsidRPr="00BE7C9A" w14:paraId="5C54048B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4E7499DD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A3F95BD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60676D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z w:val="24"/>
                <w:szCs w:val="24"/>
              </w:rPr>
              <w:t>витрати з ремонту основних засобів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6C8C6D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40F0C04D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E3F2542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78529DE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ru-RU"/>
              </w:rPr>
              <w:t>10</w:t>
            </w:r>
            <w:r w:rsidRPr="00BE7C9A">
              <w:rPr>
                <w:sz w:val="24"/>
                <w:szCs w:val="24"/>
              </w:rPr>
              <w:t>.2.4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A42222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</w:rPr>
              <w:t>інші витрати</w:t>
            </w:r>
            <w:r w:rsidR="003D1273" w:rsidRPr="003D1273">
              <w:rPr>
                <w:sz w:val="24"/>
                <w:szCs w:val="24"/>
                <w:vertAlign w:val="superscript"/>
                <w:lang w:val="en-US"/>
              </w:rPr>
              <w:t>24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5BE4F3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46034F35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F0E17F8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ABA88AC" w14:textId="77777777" w:rsidR="00BE7C9A" w:rsidRPr="00BE7C9A" w:rsidRDefault="00BE7C9A" w:rsidP="00BE7C9A">
            <w:pPr>
              <w:widowControl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19E076" w14:textId="77777777" w:rsidR="00BE7C9A" w:rsidRPr="00BE7C9A" w:rsidRDefault="00BE7C9A" w:rsidP="00BE5903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нарахована амортизація</w:t>
            </w:r>
            <w:r w:rsidR="003D1273" w:rsidRPr="003D1273">
              <w:rPr>
                <w:sz w:val="24"/>
                <w:szCs w:val="24"/>
                <w:vertAlign w:val="superscript"/>
                <w:lang w:val="en-US"/>
              </w:rPr>
              <w:t>25</w:t>
            </w:r>
            <w:r w:rsidRPr="00BE7C9A">
              <w:rPr>
                <w:sz w:val="24"/>
                <w:szCs w:val="24"/>
              </w:rPr>
              <w:t>: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14:paraId="48C4EEA0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7000,00</w:t>
            </w:r>
          </w:p>
        </w:tc>
      </w:tr>
      <w:tr w:rsidR="00BE7C9A" w:rsidRPr="00BE7C9A" w14:paraId="61911E1F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0802915A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58EEF27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779939E" w14:textId="77777777" w:rsidR="00BE7C9A" w:rsidRPr="00BE7C9A" w:rsidRDefault="00BE7C9A" w:rsidP="00BE7C9A">
            <w:pPr>
              <w:widowControl w:val="0"/>
              <w:ind w:left="113"/>
              <w:jc w:val="right"/>
              <w:rPr>
                <w:iCs/>
                <w:sz w:val="24"/>
                <w:szCs w:val="24"/>
              </w:rPr>
            </w:pPr>
            <w:r w:rsidRPr="00BE7C9A">
              <w:rPr>
                <w:iCs/>
                <w:sz w:val="24"/>
                <w:szCs w:val="24"/>
              </w:rPr>
              <w:t>(р.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.2.5.1 + р. </w:t>
            </w:r>
            <w:r w:rsidRPr="00BE7C9A">
              <w:rPr>
                <w:iCs/>
                <w:sz w:val="24"/>
                <w:szCs w:val="24"/>
                <w:lang w:val="ru-RU"/>
              </w:rPr>
              <w:t>10</w:t>
            </w:r>
            <w:r w:rsidRPr="00BE7C9A">
              <w:rPr>
                <w:iCs/>
                <w:sz w:val="24"/>
                <w:szCs w:val="24"/>
              </w:rPr>
              <w:t>.2.5.2 +…) </w:t>
            </w:r>
          </w:p>
        </w:tc>
        <w:tc>
          <w:tcPr>
            <w:tcW w:w="1634" w:type="dxa"/>
            <w:vMerge/>
            <w:shd w:val="clear" w:color="auto" w:fill="auto"/>
            <w:vAlign w:val="center"/>
          </w:tcPr>
          <w:p w14:paraId="4E20F62E" w14:textId="77777777" w:rsidR="00BE7C9A" w:rsidRPr="00BE7C9A" w:rsidRDefault="00BE7C9A" w:rsidP="00BE7C9A">
            <w:pPr>
              <w:widowControl w:val="0"/>
              <w:snapToGrid w:val="0"/>
              <w:rPr>
                <w:iCs/>
                <w:sz w:val="24"/>
                <w:szCs w:val="24"/>
              </w:rPr>
            </w:pPr>
          </w:p>
        </w:tc>
      </w:tr>
      <w:tr w:rsidR="00BE7C9A" w:rsidRPr="00BE7C9A" w14:paraId="66E46C93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173D7C2E" w14:textId="77777777" w:rsidR="00BE7C9A" w:rsidRPr="00BE7C9A" w:rsidRDefault="00BE7C9A" w:rsidP="00BE7C9A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2CD1C049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5CA869E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назва групи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59B038F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×</w:t>
            </w:r>
          </w:p>
        </w:tc>
      </w:tr>
      <w:tr w:rsidR="00BE7C9A" w:rsidRPr="00BE7C9A" w14:paraId="153024CD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4262542" w14:textId="77777777" w:rsidR="00BE7C9A" w:rsidRPr="00BE7C9A" w:rsidRDefault="00BE7C9A" w:rsidP="00BE7C9A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70375C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.2.5.1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088ADB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4C3C38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1AF14536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7300868A" w14:textId="77777777" w:rsidR="00BE7C9A" w:rsidRPr="00BE7C9A" w:rsidRDefault="00BE7C9A" w:rsidP="00BE7C9A">
            <w:pPr>
              <w:widowControl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36539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.2.5.2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30D033" w14:textId="77777777" w:rsidR="00BE7C9A" w:rsidRPr="00BE7C9A" w:rsidRDefault="00BE7C9A" w:rsidP="00BE7C9A">
            <w:pPr>
              <w:widowControl w:val="0"/>
              <w:ind w:left="113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4AFE50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3D1273" w:rsidRPr="00BE7C9A" w14:paraId="240A28E8" w14:textId="77777777" w:rsidTr="004F4FA8">
        <w:trPr>
          <w:trHeight w:val="838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34F8E72F" w14:textId="77777777" w:rsidR="003D1273" w:rsidRPr="00BE7C9A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C9C340" w14:textId="77777777" w:rsidR="003D1273" w:rsidRPr="00BE7C9A" w:rsidRDefault="003D1273" w:rsidP="00BE7C9A">
            <w:pPr>
              <w:widowControl w:val="0"/>
              <w:rPr>
                <w:spacing w:val="-10"/>
                <w:sz w:val="24"/>
                <w:szCs w:val="24"/>
              </w:rPr>
            </w:pPr>
            <w:r w:rsidRPr="00BE7C9A">
              <w:rPr>
                <w:sz w:val="24"/>
                <w:szCs w:val="24"/>
                <w:lang w:val="en-US"/>
              </w:rPr>
              <w:t>10</w:t>
            </w:r>
            <w:r w:rsidRPr="00BE7C9A">
              <w:rPr>
                <w:sz w:val="24"/>
                <w:szCs w:val="24"/>
              </w:rPr>
              <w:t>.2.6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544B8A" w14:textId="77777777" w:rsidR="003D1273" w:rsidRPr="003D1273" w:rsidRDefault="003D1273" w:rsidP="003D1273">
            <w:pPr>
              <w:widowControl w:val="0"/>
              <w:ind w:left="113"/>
              <w:jc w:val="left"/>
              <w:rPr>
                <w:sz w:val="24"/>
                <w:szCs w:val="24"/>
                <w:lang w:val="ru-RU"/>
              </w:rPr>
            </w:pPr>
            <w:r w:rsidRPr="00BE7C9A">
              <w:rPr>
                <w:spacing w:val="-10"/>
                <w:sz w:val="24"/>
                <w:szCs w:val="24"/>
              </w:rPr>
              <w:t>нарахована амортизація витрат, пов’язаних з господарською діяльністю з видобування корисних копалин</w:t>
            </w:r>
            <w:r w:rsidRPr="003D1273">
              <w:rPr>
                <w:spacing w:val="-10"/>
                <w:sz w:val="24"/>
                <w:szCs w:val="24"/>
                <w:vertAlign w:val="superscript"/>
                <w:lang w:val="ru-RU"/>
              </w:rPr>
              <w:t>26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AE2A614" w14:textId="77777777" w:rsidR="003D1273" w:rsidRPr="00BE7C9A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3A4E4999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4D0056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2B6B1D73" w14:textId="77777777" w:rsidR="00BE7C9A" w:rsidRPr="003D1273" w:rsidRDefault="00BE7C9A" w:rsidP="00BE5903">
            <w:pPr>
              <w:widowControl w:val="0"/>
              <w:ind w:left="113"/>
              <w:jc w:val="left"/>
              <w:rPr>
                <w:spacing w:val="-10"/>
                <w:sz w:val="24"/>
                <w:szCs w:val="24"/>
                <w:lang w:val="en-US"/>
              </w:rPr>
            </w:pPr>
            <w:r w:rsidRPr="00BE7C9A">
              <w:rPr>
                <w:sz w:val="24"/>
                <w:szCs w:val="24"/>
              </w:rPr>
              <w:t>Коригуючий коефіцієнт</w:t>
            </w:r>
            <w:r w:rsidR="003D1273" w:rsidRPr="003D1273">
              <w:rPr>
                <w:sz w:val="24"/>
                <w:szCs w:val="24"/>
                <w:vertAlign w:val="superscript"/>
                <w:lang w:val="en-US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7559BFE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3D1273" w:rsidRPr="003D1273" w14:paraId="4F84AF8D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686A42C1" w14:textId="77777777" w:rsidR="003D1273" w:rsidRPr="003D1273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11.1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F8FCD97" w14:textId="77777777" w:rsidR="003D1273" w:rsidRPr="003D1273" w:rsidRDefault="003D1273" w:rsidP="00B25D20">
            <w:pPr>
              <w:widowControl w:val="0"/>
              <w:ind w:left="277"/>
              <w:jc w:val="left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коригуючий коефіцієнт</w:t>
            </w:r>
            <w:r w:rsidRPr="003D1273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ACEEDC6" w14:textId="77777777" w:rsidR="003D1273" w:rsidRPr="003D1273" w:rsidRDefault="00C63524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3D1273" w:rsidRPr="003D1273" w14:paraId="6757A32F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304FA045" w14:textId="77777777" w:rsidR="003D1273" w:rsidRPr="003D1273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11.2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9C44E0E" w14:textId="77777777" w:rsidR="003D1273" w:rsidRPr="003D1273" w:rsidRDefault="003D1273" w:rsidP="00B25D20">
            <w:pPr>
              <w:widowControl w:val="0"/>
              <w:ind w:left="277"/>
              <w:jc w:val="left"/>
              <w:rPr>
                <w:sz w:val="24"/>
                <w:szCs w:val="24"/>
              </w:rPr>
            </w:pPr>
            <w:r w:rsidRPr="003D1273">
              <w:rPr>
                <w:sz w:val="24"/>
                <w:szCs w:val="24"/>
              </w:rPr>
              <w:t>коригуючий коефіцієнт</w:t>
            </w:r>
            <w:r w:rsidRPr="003D1273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F36ADD" w14:textId="77777777" w:rsidR="003D1273" w:rsidRPr="003D1273" w:rsidRDefault="003D1273" w:rsidP="00BE7C9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</w:tr>
      <w:tr w:rsidR="00BE7C9A" w:rsidRPr="00BE7C9A" w14:paraId="387B393C" w14:textId="77777777" w:rsidTr="004F4FA8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14:paraId="281C2881" w14:textId="77777777" w:rsidR="00BE7C9A" w:rsidRPr="00BE7C9A" w:rsidRDefault="00BE7C9A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B4A9BF4" w14:textId="77777777" w:rsidR="00BE7C9A" w:rsidRPr="00BE7C9A" w:rsidRDefault="00BE7C9A" w:rsidP="00BE5903">
            <w:pPr>
              <w:widowControl w:val="0"/>
              <w:ind w:left="113"/>
              <w:jc w:val="left"/>
              <w:rPr>
                <w:spacing w:val="-10"/>
                <w:sz w:val="24"/>
                <w:szCs w:val="24"/>
              </w:rPr>
            </w:pPr>
            <w:r w:rsidRPr="00BE7C9A">
              <w:rPr>
                <w:sz w:val="24"/>
                <w:szCs w:val="24"/>
              </w:rPr>
              <w:t>Ставка</w:t>
            </w:r>
            <w:r w:rsidR="003D1273" w:rsidRPr="003D1273">
              <w:rPr>
                <w:sz w:val="24"/>
                <w:szCs w:val="24"/>
                <w:vertAlign w:val="superscript"/>
                <w:lang w:val="ru-RU"/>
              </w:rPr>
              <w:t>28</w:t>
            </w:r>
            <w:r w:rsidRPr="00BE7C9A">
              <w:rPr>
                <w:sz w:val="24"/>
                <w:szCs w:val="24"/>
                <w:vertAlign w:val="superscript"/>
              </w:rPr>
              <w:t xml:space="preserve"> </w:t>
            </w:r>
            <w:r w:rsidRPr="00BE7C9A">
              <w:rPr>
                <w:sz w:val="24"/>
                <w:szCs w:val="24"/>
              </w:rPr>
              <w:t>рентної плати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84DB73B" w14:textId="77777777" w:rsidR="00BE7C9A" w:rsidRPr="00BE7C9A" w:rsidRDefault="00BE5903" w:rsidP="00BE7C9A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BE7C9A" w:rsidRPr="00BE5903" w14:paraId="022528B0" w14:textId="77777777" w:rsidTr="004F4FA8">
        <w:trPr>
          <w:trHeight w:val="20"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6A4F94BA" w14:textId="77777777" w:rsidR="00BE7C9A" w:rsidRPr="00BE5903" w:rsidRDefault="00BE7C9A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 w:rsidRPr="00BE59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A098CEC" w14:textId="77777777" w:rsidR="00BE7C9A" w:rsidRPr="00BE5903" w:rsidRDefault="00BE7C9A" w:rsidP="00BE7C9A">
            <w:pPr>
              <w:widowControl w:val="0"/>
              <w:ind w:left="113"/>
              <w:jc w:val="left"/>
              <w:rPr>
                <w:b/>
                <w:spacing w:val="-10"/>
                <w:sz w:val="24"/>
                <w:szCs w:val="24"/>
              </w:rPr>
            </w:pPr>
            <w:r w:rsidRPr="00BE5903">
              <w:rPr>
                <w:b/>
                <w:sz w:val="24"/>
                <w:szCs w:val="24"/>
              </w:rPr>
              <w:t>Податкове зобов’язання</w:t>
            </w:r>
            <w:r w:rsidRPr="00BE5903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BE5903">
              <w:rPr>
                <w:b/>
                <w:sz w:val="24"/>
                <w:szCs w:val="24"/>
              </w:rPr>
              <w:t>за податковий (звітний) період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B6FFC0C" w14:textId="77777777" w:rsidR="00BE7C9A" w:rsidRPr="00BE5903" w:rsidRDefault="00BE7C9A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</w:tr>
      <w:tr w:rsidR="00BE7C9A" w:rsidRPr="00BE5903" w14:paraId="396C6FC5" w14:textId="77777777" w:rsidTr="004F4FA8">
        <w:trPr>
          <w:trHeight w:val="20"/>
          <w:jc w:val="center"/>
        </w:trPr>
        <w:tc>
          <w:tcPr>
            <w:tcW w:w="431" w:type="dxa"/>
            <w:vMerge/>
            <w:shd w:val="clear" w:color="auto" w:fill="auto"/>
            <w:vAlign w:val="center"/>
          </w:tcPr>
          <w:p w14:paraId="6696909F" w14:textId="77777777" w:rsidR="00BE7C9A" w:rsidRPr="00BE5903" w:rsidRDefault="00BE7C9A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393715CE" w14:textId="77777777" w:rsidR="00BE7C9A" w:rsidRPr="00BE5903" w:rsidRDefault="00BE7C9A" w:rsidP="00BE7C9A">
            <w:pPr>
              <w:widowControl w:val="0"/>
              <w:ind w:left="113"/>
              <w:jc w:val="right"/>
              <w:rPr>
                <w:b/>
                <w:sz w:val="24"/>
                <w:szCs w:val="24"/>
              </w:rPr>
            </w:pPr>
            <w:r w:rsidRPr="00BE5903">
              <w:rPr>
                <w:b/>
                <w:iCs/>
                <w:sz w:val="24"/>
                <w:szCs w:val="24"/>
              </w:rPr>
              <w:t>(р.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9</w:t>
            </w:r>
            <w:r w:rsidRPr="00BE5903">
              <w:rPr>
                <w:b/>
                <w:iCs/>
                <w:sz w:val="24"/>
                <w:szCs w:val="24"/>
              </w:rPr>
              <w:t> × 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10</w:t>
            </w:r>
            <w:r w:rsidRPr="00BE5903">
              <w:rPr>
                <w:b/>
                <w:iCs/>
                <w:sz w:val="24"/>
                <w:szCs w:val="24"/>
              </w:rPr>
              <w:t> × 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11</w:t>
            </w:r>
            <w:r w:rsidRPr="00BE5903">
              <w:rPr>
                <w:b/>
                <w:iCs/>
                <w:sz w:val="24"/>
                <w:szCs w:val="24"/>
              </w:rPr>
              <w:t> × р. </w:t>
            </w:r>
            <w:r w:rsidRPr="00BE5903">
              <w:rPr>
                <w:b/>
                <w:iCs/>
                <w:sz w:val="24"/>
                <w:szCs w:val="24"/>
                <w:lang w:val="ru-RU"/>
              </w:rPr>
              <w:t>12</w:t>
            </w:r>
            <w:r w:rsidRPr="00BE5903">
              <w:rPr>
                <w:b/>
                <w:iCs/>
                <w:sz w:val="24"/>
                <w:szCs w:val="24"/>
              </w:rPr>
              <w:t xml:space="preserve">)   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4C5BDA" w14:textId="77777777" w:rsidR="00BE7C9A" w:rsidRPr="00BE5903" w:rsidRDefault="004B276C" w:rsidP="00BE7C9A">
            <w:pPr>
              <w:widowControl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438400</w:t>
            </w:r>
            <w:r w:rsidR="00BE5903" w:rsidRPr="00BE5903">
              <w:rPr>
                <w:b/>
                <w:sz w:val="24"/>
                <w:szCs w:val="24"/>
              </w:rPr>
              <w:t>,00</w:t>
            </w:r>
          </w:p>
        </w:tc>
      </w:tr>
    </w:tbl>
    <w:p w14:paraId="1008AD8A" w14:textId="77777777" w:rsidR="00C32579" w:rsidRPr="00BE5903" w:rsidRDefault="00C32579" w:rsidP="00C32579">
      <w:pPr>
        <w:widowControl w:val="0"/>
        <w:spacing w:before="5" w:after="5" w:line="40" w:lineRule="exact"/>
        <w:jc w:val="left"/>
        <w:rPr>
          <w:b/>
        </w:rPr>
      </w:pPr>
    </w:p>
    <w:p w14:paraId="37F639DC" w14:textId="77777777" w:rsidR="00C32579" w:rsidRPr="00BE5903" w:rsidRDefault="00C32579" w:rsidP="00C32579">
      <w:pPr>
        <w:widowControl w:val="0"/>
        <w:spacing w:before="5" w:after="5" w:line="40" w:lineRule="exact"/>
        <w:jc w:val="left"/>
        <w:rPr>
          <w:b/>
          <w:sz w:val="24"/>
          <w:szCs w:val="24"/>
        </w:rPr>
      </w:pPr>
    </w:p>
    <w:p w14:paraId="7C1685A2" w14:textId="77777777" w:rsidR="00C32579" w:rsidRPr="00357448" w:rsidRDefault="00C32579" w:rsidP="00C32579">
      <w:pPr>
        <w:widowControl w:val="0"/>
        <w:spacing w:before="5" w:after="5" w:line="40" w:lineRule="exact"/>
        <w:jc w:val="left"/>
      </w:pPr>
    </w:p>
    <w:sectPr w:rsidR="00C32579" w:rsidRPr="00357448" w:rsidSect="0014425D">
      <w:headerReference w:type="first" r:id="rId7"/>
      <w:pgSz w:w="11906" w:h="16838" w:code="9"/>
      <w:pgMar w:top="1134" w:right="680" w:bottom="851" w:left="1701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6C3A1" w14:textId="77777777" w:rsidR="007C0FB1" w:rsidRDefault="007C0FB1">
      <w:r>
        <w:separator/>
      </w:r>
    </w:p>
  </w:endnote>
  <w:endnote w:type="continuationSeparator" w:id="0">
    <w:p w14:paraId="39E7F1B2" w14:textId="77777777" w:rsidR="007C0FB1" w:rsidRDefault="007C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D0F2C" w14:textId="77777777" w:rsidR="007C0FB1" w:rsidRDefault="007C0FB1">
      <w:r>
        <w:separator/>
      </w:r>
    </w:p>
  </w:footnote>
  <w:footnote w:type="continuationSeparator" w:id="0">
    <w:p w14:paraId="7F465F47" w14:textId="77777777" w:rsidR="007C0FB1" w:rsidRDefault="007C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44B3D" w14:textId="548E1CD3" w:rsidR="00DA1B77" w:rsidRPr="00DA1B77" w:rsidRDefault="00DA1B77" w:rsidP="00DA1B77">
    <w:pPr>
      <w:pStyle w:val="af"/>
      <w:jc w:val="left"/>
      <w:rPr>
        <w:lang w:val="ru-UA"/>
      </w:rPr>
    </w:pPr>
    <w:r w:rsidRPr="00DA1B77">
      <w:rPr>
        <w:lang w:val="ru-UA"/>
      </w:rPr>
      <w:drawing>
        <wp:inline distT="0" distB="0" distL="0" distR="0" wp14:anchorId="08033566" wp14:editId="0D9D1B33">
          <wp:extent cx="1065770" cy="438150"/>
          <wp:effectExtent l="0" t="0" r="1270" b="0"/>
          <wp:docPr id="9936918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554" cy="439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E4DF4" w14:textId="77777777" w:rsidR="00DA1B77" w:rsidRDefault="00DA1B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Розділ 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"/>
      <w:suff w:val="space"/>
      <w:lvlText w:val="Глава %2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0"/>
      <w:suff w:val="space"/>
      <w:lvlText w:val="Стаття %4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pStyle w:val="a3"/>
      <w:suff w:val="space"/>
      <w:lvlText w:val="Розділ 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Глава %2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Стаття %3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Стаття %2."/>
      <w:lvlJc w:val="left"/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u w:val="none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abstractNum w:abstractNumId="6" w15:restartNumberingAfterBreak="0">
    <w:nsid w:val="259F7FFB"/>
    <w:multiLevelType w:val="hybridMultilevel"/>
    <w:tmpl w:val="88548140"/>
    <w:lvl w:ilvl="0" w:tplc="333A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8055ED"/>
    <w:multiLevelType w:val="hybridMultilevel"/>
    <w:tmpl w:val="99664578"/>
    <w:lvl w:ilvl="0" w:tplc="9AF63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6F316A"/>
    <w:multiLevelType w:val="hybridMultilevel"/>
    <w:tmpl w:val="7298A126"/>
    <w:lvl w:ilvl="0" w:tplc="73DC500C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252713"/>
    <w:multiLevelType w:val="hybridMultilevel"/>
    <w:tmpl w:val="C40A35C4"/>
    <w:lvl w:ilvl="0" w:tplc="FD649F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3116225">
    <w:abstractNumId w:val="0"/>
  </w:num>
  <w:num w:numId="2" w16cid:durableId="232469081">
    <w:abstractNumId w:val="1"/>
  </w:num>
  <w:num w:numId="3" w16cid:durableId="877006979">
    <w:abstractNumId w:val="2"/>
  </w:num>
  <w:num w:numId="4" w16cid:durableId="723331362">
    <w:abstractNumId w:val="3"/>
  </w:num>
  <w:num w:numId="5" w16cid:durableId="1042562691">
    <w:abstractNumId w:val="4"/>
  </w:num>
  <w:num w:numId="6" w16cid:durableId="1671710382">
    <w:abstractNumId w:val="5"/>
  </w:num>
  <w:num w:numId="7" w16cid:durableId="1305816793">
    <w:abstractNumId w:val="9"/>
  </w:num>
  <w:num w:numId="8" w16cid:durableId="1906648415">
    <w:abstractNumId w:val="8"/>
  </w:num>
  <w:num w:numId="9" w16cid:durableId="1737125561">
    <w:abstractNumId w:val="7"/>
  </w:num>
  <w:num w:numId="10" w16cid:durableId="2105687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0D"/>
    <w:rsid w:val="0000230B"/>
    <w:rsid w:val="0000416D"/>
    <w:rsid w:val="00004F4E"/>
    <w:rsid w:val="00014EF5"/>
    <w:rsid w:val="00023154"/>
    <w:rsid w:val="00027672"/>
    <w:rsid w:val="00035F22"/>
    <w:rsid w:val="00036598"/>
    <w:rsid w:val="00037E57"/>
    <w:rsid w:val="000535BE"/>
    <w:rsid w:val="0005470B"/>
    <w:rsid w:val="00054C3F"/>
    <w:rsid w:val="000623AC"/>
    <w:rsid w:val="00066DD9"/>
    <w:rsid w:val="00074E9C"/>
    <w:rsid w:val="00077719"/>
    <w:rsid w:val="000842B6"/>
    <w:rsid w:val="00086BC1"/>
    <w:rsid w:val="000A2DD1"/>
    <w:rsid w:val="000C05AE"/>
    <w:rsid w:val="000C18BC"/>
    <w:rsid w:val="000C4979"/>
    <w:rsid w:val="000D0EE3"/>
    <w:rsid w:val="000D32A2"/>
    <w:rsid w:val="000D3499"/>
    <w:rsid w:val="000D67DA"/>
    <w:rsid w:val="000D6812"/>
    <w:rsid w:val="000E149F"/>
    <w:rsid w:val="000E1DD9"/>
    <w:rsid w:val="000E299F"/>
    <w:rsid w:val="000F754C"/>
    <w:rsid w:val="00103542"/>
    <w:rsid w:val="001068A3"/>
    <w:rsid w:val="001130BE"/>
    <w:rsid w:val="00115ABA"/>
    <w:rsid w:val="00130044"/>
    <w:rsid w:val="00132B82"/>
    <w:rsid w:val="0014425D"/>
    <w:rsid w:val="001523F8"/>
    <w:rsid w:val="00153BA4"/>
    <w:rsid w:val="001704B7"/>
    <w:rsid w:val="00177BC8"/>
    <w:rsid w:val="00181C15"/>
    <w:rsid w:val="00183BD0"/>
    <w:rsid w:val="00185C8E"/>
    <w:rsid w:val="0019253E"/>
    <w:rsid w:val="00192F7D"/>
    <w:rsid w:val="001A2A4E"/>
    <w:rsid w:val="001A2B3F"/>
    <w:rsid w:val="001A348E"/>
    <w:rsid w:val="001A6495"/>
    <w:rsid w:val="001A6BE7"/>
    <w:rsid w:val="001C48B3"/>
    <w:rsid w:val="001E0235"/>
    <w:rsid w:val="001E0E9E"/>
    <w:rsid w:val="001E18B5"/>
    <w:rsid w:val="001E1D87"/>
    <w:rsid w:val="001E336D"/>
    <w:rsid w:val="001E69E8"/>
    <w:rsid w:val="001F0A26"/>
    <w:rsid w:val="00200377"/>
    <w:rsid w:val="00204A18"/>
    <w:rsid w:val="002110C6"/>
    <w:rsid w:val="00211151"/>
    <w:rsid w:val="00215A43"/>
    <w:rsid w:val="00216C51"/>
    <w:rsid w:val="00217035"/>
    <w:rsid w:val="0022501F"/>
    <w:rsid w:val="00227BFF"/>
    <w:rsid w:val="002355D9"/>
    <w:rsid w:val="00242914"/>
    <w:rsid w:val="002437EA"/>
    <w:rsid w:val="00244D0E"/>
    <w:rsid w:val="0025594B"/>
    <w:rsid w:val="0026007C"/>
    <w:rsid w:val="002612DE"/>
    <w:rsid w:val="00261CDB"/>
    <w:rsid w:val="00277D14"/>
    <w:rsid w:val="002803AA"/>
    <w:rsid w:val="00282EDB"/>
    <w:rsid w:val="00283AC3"/>
    <w:rsid w:val="00290D65"/>
    <w:rsid w:val="00292AAD"/>
    <w:rsid w:val="002A0335"/>
    <w:rsid w:val="002A0E4E"/>
    <w:rsid w:val="002A5CE2"/>
    <w:rsid w:val="002B5B86"/>
    <w:rsid w:val="002B6E65"/>
    <w:rsid w:val="002C4A7B"/>
    <w:rsid w:val="002D4FAA"/>
    <w:rsid w:val="002D689E"/>
    <w:rsid w:val="002D7081"/>
    <w:rsid w:val="002E5D19"/>
    <w:rsid w:val="002F4967"/>
    <w:rsid w:val="002F5E91"/>
    <w:rsid w:val="003004EE"/>
    <w:rsid w:val="00304FB9"/>
    <w:rsid w:val="0030743D"/>
    <w:rsid w:val="00310031"/>
    <w:rsid w:val="00334E3D"/>
    <w:rsid w:val="00336A04"/>
    <w:rsid w:val="00341517"/>
    <w:rsid w:val="003509E6"/>
    <w:rsid w:val="00353729"/>
    <w:rsid w:val="00357448"/>
    <w:rsid w:val="003617B9"/>
    <w:rsid w:val="0036230C"/>
    <w:rsid w:val="0036238B"/>
    <w:rsid w:val="003805B3"/>
    <w:rsid w:val="0039057B"/>
    <w:rsid w:val="003953F9"/>
    <w:rsid w:val="00395461"/>
    <w:rsid w:val="003B5BA5"/>
    <w:rsid w:val="003C22B1"/>
    <w:rsid w:val="003D1273"/>
    <w:rsid w:val="003D787C"/>
    <w:rsid w:val="003E1409"/>
    <w:rsid w:val="003E6C07"/>
    <w:rsid w:val="003F0261"/>
    <w:rsid w:val="003F2DED"/>
    <w:rsid w:val="003F35DA"/>
    <w:rsid w:val="003F4C12"/>
    <w:rsid w:val="003F4F05"/>
    <w:rsid w:val="00400ACA"/>
    <w:rsid w:val="004026FA"/>
    <w:rsid w:val="00405ED8"/>
    <w:rsid w:val="00406541"/>
    <w:rsid w:val="00406D24"/>
    <w:rsid w:val="004109FD"/>
    <w:rsid w:val="004112FB"/>
    <w:rsid w:val="00415269"/>
    <w:rsid w:val="00415D04"/>
    <w:rsid w:val="00423CF6"/>
    <w:rsid w:val="00424AB9"/>
    <w:rsid w:val="00430A81"/>
    <w:rsid w:val="00444E1B"/>
    <w:rsid w:val="004460B3"/>
    <w:rsid w:val="00477CD2"/>
    <w:rsid w:val="00477E0B"/>
    <w:rsid w:val="00487BBC"/>
    <w:rsid w:val="00487C24"/>
    <w:rsid w:val="0049008B"/>
    <w:rsid w:val="0049296D"/>
    <w:rsid w:val="004A1DFD"/>
    <w:rsid w:val="004A3E59"/>
    <w:rsid w:val="004A5562"/>
    <w:rsid w:val="004A5F29"/>
    <w:rsid w:val="004B276C"/>
    <w:rsid w:val="004D46AB"/>
    <w:rsid w:val="004E02BA"/>
    <w:rsid w:val="004E306D"/>
    <w:rsid w:val="004F4FA8"/>
    <w:rsid w:val="00502841"/>
    <w:rsid w:val="005102C3"/>
    <w:rsid w:val="00521DD2"/>
    <w:rsid w:val="00524C19"/>
    <w:rsid w:val="00525136"/>
    <w:rsid w:val="00525F88"/>
    <w:rsid w:val="00531255"/>
    <w:rsid w:val="00541BF6"/>
    <w:rsid w:val="005422BD"/>
    <w:rsid w:val="00544DA8"/>
    <w:rsid w:val="00552748"/>
    <w:rsid w:val="00566512"/>
    <w:rsid w:val="00567042"/>
    <w:rsid w:val="00571E99"/>
    <w:rsid w:val="00572FB1"/>
    <w:rsid w:val="00573C10"/>
    <w:rsid w:val="0057611F"/>
    <w:rsid w:val="005811E9"/>
    <w:rsid w:val="00582F60"/>
    <w:rsid w:val="0058565D"/>
    <w:rsid w:val="00587508"/>
    <w:rsid w:val="00590135"/>
    <w:rsid w:val="00593993"/>
    <w:rsid w:val="005A6D32"/>
    <w:rsid w:val="005B4A5C"/>
    <w:rsid w:val="005C1EF0"/>
    <w:rsid w:val="005D68DD"/>
    <w:rsid w:val="005E4A8F"/>
    <w:rsid w:val="005E4BE7"/>
    <w:rsid w:val="005E518A"/>
    <w:rsid w:val="005F0164"/>
    <w:rsid w:val="005F1137"/>
    <w:rsid w:val="005F5CDF"/>
    <w:rsid w:val="00605E3C"/>
    <w:rsid w:val="00607494"/>
    <w:rsid w:val="00610C9C"/>
    <w:rsid w:val="006219D1"/>
    <w:rsid w:val="0062656F"/>
    <w:rsid w:val="0062660D"/>
    <w:rsid w:val="006271DB"/>
    <w:rsid w:val="00627CA9"/>
    <w:rsid w:val="00633506"/>
    <w:rsid w:val="00637B59"/>
    <w:rsid w:val="00653DFB"/>
    <w:rsid w:val="00662642"/>
    <w:rsid w:val="00662C92"/>
    <w:rsid w:val="00670378"/>
    <w:rsid w:val="00672474"/>
    <w:rsid w:val="00675E12"/>
    <w:rsid w:val="00676928"/>
    <w:rsid w:val="00676AA4"/>
    <w:rsid w:val="00687C50"/>
    <w:rsid w:val="006907C5"/>
    <w:rsid w:val="00697DC1"/>
    <w:rsid w:val="006A1A07"/>
    <w:rsid w:val="006C074C"/>
    <w:rsid w:val="006C51B9"/>
    <w:rsid w:val="006C7E0E"/>
    <w:rsid w:val="006D1927"/>
    <w:rsid w:val="006D23BC"/>
    <w:rsid w:val="006D28C6"/>
    <w:rsid w:val="006D7339"/>
    <w:rsid w:val="006D7D95"/>
    <w:rsid w:val="006D7D96"/>
    <w:rsid w:val="006E16CB"/>
    <w:rsid w:val="006F0FEC"/>
    <w:rsid w:val="006F1CDB"/>
    <w:rsid w:val="007132EB"/>
    <w:rsid w:val="0071646B"/>
    <w:rsid w:val="00727FAC"/>
    <w:rsid w:val="00733EE2"/>
    <w:rsid w:val="00734C45"/>
    <w:rsid w:val="007365F7"/>
    <w:rsid w:val="00741E07"/>
    <w:rsid w:val="007451DC"/>
    <w:rsid w:val="0077210D"/>
    <w:rsid w:val="00777364"/>
    <w:rsid w:val="007802EA"/>
    <w:rsid w:val="00785CAD"/>
    <w:rsid w:val="00795E67"/>
    <w:rsid w:val="007A0958"/>
    <w:rsid w:val="007A65F0"/>
    <w:rsid w:val="007B3ADB"/>
    <w:rsid w:val="007B762E"/>
    <w:rsid w:val="007B7984"/>
    <w:rsid w:val="007C0FB1"/>
    <w:rsid w:val="007C278D"/>
    <w:rsid w:val="007C528D"/>
    <w:rsid w:val="007D42E4"/>
    <w:rsid w:val="007E1A24"/>
    <w:rsid w:val="007E5187"/>
    <w:rsid w:val="007F559B"/>
    <w:rsid w:val="00803E50"/>
    <w:rsid w:val="0080595F"/>
    <w:rsid w:val="00805B8D"/>
    <w:rsid w:val="00811041"/>
    <w:rsid w:val="00812349"/>
    <w:rsid w:val="0081349B"/>
    <w:rsid w:val="008161B7"/>
    <w:rsid w:val="00817A42"/>
    <w:rsid w:val="00821C24"/>
    <w:rsid w:val="0083317B"/>
    <w:rsid w:val="008345A3"/>
    <w:rsid w:val="00837325"/>
    <w:rsid w:val="00837DEA"/>
    <w:rsid w:val="00840276"/>
    <w:rsid w:val="00841397"/>
    <w:rsid w:val="008452ED"/>
    <w:rsid w:val="00845306"/>
    <w:rsid w:val="00851A07"/>
    <w:rsid w:val="0085254E"/>
    <w:rsid w:val="00856B66"/>
    <w:rsid w:val="008725D3"/>
    <w:rsid w:val="008764AE"/>
    <w:rsid w:val="00880A74"/>
    <w:rsid w:val="00883F1E"/>
    <w:rsid w:val="00886583"/>
    <w:rsid w:val="0089302F"/>
    <w:rsid w:val="008960EF"/>
    <w:rsid w:val="008B3003"/>
    <w:rsid w:val="008B6710"/>
    <w:rsid w:val="008B7CDB"/>
    <w:rsid w:val="008C1416"/>
    <w:rsid w:val="008C4E64"/>
    <w:rsid w:val="008C743B"/>
    <w:rsid w:val="008D31BF"/>
    <w:rsid w:val="008E68FF"/>
    <w:rsid w:val="008F3452"/>
    <w:rsid w:val="008F432C"/>
    <w:rsid w:val="008F6083"/>
    <w:rsid w:val="008F7836"/>
    <w:rsid w:val="00902CF1"/>
    <w:rsid w:val="009053CB"/>
    <w:rsid w:val="00922B2B"/>
    <w:rsid w:val="00936ECE"/>
    <w:rsid w:val="00944A1A"/>
    <w:rsid w:val="009479CD"/>
    <w:rsid w:val="009716E8"/>
    <w:rsid w:val="009737F7"/>
    <w:rsid w:val="00987602"/>
    <w:rsid w:val="00987772"/>
    <w:rsid w:val="00992AA8"/>
    <w:rsid w:val="00993FBC"/>
    <w:rsid w:val="009B0623"/>
    <w:rsid w:val="009B134F"/>
    <w:rsid w:val="009B39EE"/>
    <w:rsid w:val="009C7E5A"/>
    <w:rsid w:val="009D067C"/>
    <w:rsid w:val="009D091C"/>
    <w:rsid w:val="009E5849"/>
    <w:rsid w:val="009F406A"/>
    <w:rsid w:val="009F5A4D"/>
    <w:rsid w:val="009F751D"/>
    <w:rsid w:val="00A03CCB"/>
    <w:rsid w:val="00A10397"/>
    <w:rsid w:val="00A10E4C"/>
    <w:rsid w:val="00A17287"/>
    <w:rsid w:val="00A213E4"/>
    <w:rsid w:val="00A25214"/>
    <w:rsid w:val="00A268F6"/>
    <w:rsid w:val="00A3158E"/>
    <w:rsid w:val="00A333FA"/>
    <w:rsid w:val="00A4545A"/>
    <w:rsid w:val="00A52B6E"/>
    <w:rsid w:val="00A552AA"/>
    <w:rsid w:val="00A55E58"/>
    <w:rsid w:val="00A6673E"/>
    <w:rsid w:val="00A678E1"/>
    <w:rsid w:val="00A6790E"/>
    <w:rsid w:val="00A70B01"/>
    <w:rsid w:val="00A726AF"/>
    <w:rsid w:val="00A72821"/>
    <w:rsid w:val="00A73657"/>
    <w:rsid w:val="00A80A17"/>
    <w:rsid w:val="00A81BE4"/>
    <w:rsid w:val="00A83320"/>
    <w:rsid w:val="00A84A09"/>
    <w:rsid w:val="00A84F6C"/>
    <w:rsid w:val="00A868C9"/>
    <w:rsid w:val="00A870C0"/>
    <w:rsid w:val="00A93C8D"/>
    <w:rsid w:val="00A9456B"/>
    <w:rsid w:val="00A97639"/>
    <w:rsid w:val="00AA3B0E"/>
    <w:rsid w:val="00AA5325"/>
    <w:rsid w:val="00AB293B"/>
    <w:rsid w:val="00AB39F1"/>
    <w:rsid w:val="00AB659D"/>
    <w:rsid w:val="00AC0602"/>
    <w:rsid w:val="00AD3E30"/>
    <w:rsid w:val="00AD4E57"/>
    <w:rsid w:val="00AE5842"/>
    <w:rsid w:val="00AE71DD"/>
    <w:rsid w:val="00AF12C6"/>
    <w:rsid w:val="00B031F1"/>
    <w:rsid w:val="00B05091"/>
    <w:rsid w:val="00B074D7"/>
    <w:rsid w:val="00B154DC"/>
    <w:rsid w:val="00B17305"/>
    <w:rsid w:val="00B25D20"/>
    <w:rsid w:val="00B36F9B"/>
    <w:rsid w:val="00B50977"/>
    <w:rsid w:val="00B544A1"/>
    <w:rsid w:val="00B56EFD"/>
    <w:rsid w:val="00B61230"/>
    <w:rsid w:val="00B70157"/>
    <w:rsid w:val="00B7537E"/>
    <w:rsid w:val="00B76033"/>
    <w:rsid w:val="00B7667F"/>
    <w:rsid w:val="00B86EE6"/>
    <w:rsid w:val="00B877AF"/>
    <w:rsid w:val="00B926D9"/>
    <w:rsid w:val="00BA21F5"/>
    <w:rsid w:val="00BB020A"/>
    <w:rsid w:val="00BB43E5"/>
    <w:rsid w:val="00BB54E7"/>
    <w:rsid w:val="00BB5ACE"/>
    <w:rsid w:val="00BB744D"/>
    <w:rsid w:val="00BB7DFD"/>
    <w:rsid w:val="00BC1225"/>
    <w:rsid w:val="00BC3231"/>
    <w:rsid w:val="00BD3CE7"/>
    <w:rsid w:val="00BE00F5"/>
    <w:rsid w:val="00BE026E"/>
    <w:rsid w:val="00BE0C02"/>
    <w:rsid w:val="00BE4CAF"/>
    <w:rsid w:val="00BE5903"/>
    <w:rsid w:val="00BE6402"/>
    <w:rsid w:val="00BE7C9A"/>
    <w:rsid w:val="00C075C2"/>
    <w:rsid w:val="00C23C4C"/>
    <w:rsid w:val="00C24103"/>
    <w:rsid w:val="00C32579"/>
    <w:rsid w:val="00C40D1D"/>
    <w:rsid w:val="00C46A32"/>
    <w:rsid w:val="00C505AB"/>
    <w:rsid w:val="00C52F90"/>
    <w:rsid w:val="00C567FE"/>
    <w:rsid w:val="00C61260"/>
    <w:rsid w:val="00C63524"/>
    <w:rsid w:val="00C63828"/>
    <w:rsid w:val="00C66C77"/>
    <w:rsid w:val="00C67833"/>
    <w:rsid w:val="00C72564"/>
    <w:rsid w:val="00C77208"/>
    <w:rsid w:val="00C808E0"/>
    <w:rsid w:val="00C81175"/>
    <w:rsid w:val="00C84E45"/>
    <w:rsid w:val="00C86B44"/>
    <w:rsid w:val="00C90813"/>
    <w:rsid w:val="00C90B7D"/>
    <w:rsid w:val="00C95124"/>
    <w:rsid w:val="00C970FE"/>
    <w:rsid w:val="00CA08F0"/>
    <w:rsid w:val="00CA5CD1"/>
    <w:rsid w:val="00CA6064"/>
    <w:rsid w:val="00CB14C3"/>
    <w:rsid w:val="00CC3EF0"/>
    <w:rsid w:val="00CD5C6E"/>
    <w:rsid w:val="00CD7CDE"/>
    <w:rsid w:val="00CE0630"/>
    <w:rsid w:val="00CE106D"/>
    <w:rsid w:val="00CE2AF7"/>
    <w:rsid w:val="00CE473C"/>
    <w:rsid w:val="00CE672C"/>
    <w:rsid w:val="00CF4266"/>
    <w:rsid w:val="00CF771B"/>
    <w:rsid w:val="00D00625"/>
    <w:rsid w:val="00D106EF"/>
    <w:rsid w:val="00D10F26"/>
    <w:rsid w:val="00D11389"/>
    <w:rsid w:val="00D120AB"/>
    <w:rsid w:val="00D21435"/>
    <w:rsid w:val="00D43E2B"/>
    <w:rsid w:val="00D479BE"/>
    <w:rsid w:val="00D53E91"/>
    <w:rsid w:val="00D55B19"/>
    <w:rsid w:val="00D60B0A"/>
    <w:rsid w:val="00D60CFB"/>
    <w:rsid w:val="00D6174F"/>
    <w:rsid w:val="00D61DD8"/>
    <w:rsid w:val="00D65F6F"/>
    <w:rsid w:val="00D70F08"/>
    <w:rsid w:val="00D732A8"/>
    <w:rsid w:val="00D7382A"/>
    <w:rsid w:val="00D765AB"/>
    <w:rsid w:val="00D76C91"/>
    <w:rsid w:val="00D777A7"/>
    <w:rsid w:val="00D81F80"/>
    <w:rsid w:val="00D831A8"/>
    <w:rsid w:val="00D86E37"/>
    <w:rsid w:val="00D87AFA"/>
    <w:rsid w:val="00D969D2"/>
    <w:rsid w:val="00DA1B77"/>
    <w:rsid w:val="00DA7B80"/>
    <w:rsid w:val="00DB30A2"/>
    <w:rsid w:val="00DB448E"/>
    <w:rsid w:val="00DB74B0"/>
    <w:rsid w:val="00DC3E43"/>
    <w:rsid w:val="00DC57E3"/>
    <w:rsid w:val="00DC6B06"/>
    <w:rsid w:val="00DE037D"/>
    <w:rsid w:val="00DE38D3"/>
    <w:rsid w:val="00DF105D"/>
    <w:rsid w:val="00DF240C"/>
    <w:rsid w:val="00DF4D31"/>
    <w:rsid w:val="00E0018C"/>
    <w:rsid w:val="00E0155D"/>
    <w:rsid w:val="00E1698C"/>
    <w:rsid w:val="00E20792"/>
    <w:rsid w:val="00E213BA"/>
    <w:rsid w:val="00E41993"/>
    <w:rsid w:val="00E41A51"/>
    <w:rsid w:val="00E50139"/>
    <w:rsid w:val="00E5177D"/>
    <w:rsid w:val="00E54D75"/>
    <w:rsid w:val="00E54DA3"/>
    <w:rsid w:val="00E60566"/>
    <w:rsid w:val="00E73958"/>
    <w:rsid w:val="00E73A45"/>
    <w:rsid w:val="00E776E4"/>
    <w:rsid w:val="00E92DFC"/>
    <w:rsid w:val="00E94B94"/>
    <w:rsid w:val="00E94E34"/>
    <w:rsid w:val="00EA1070"/>
    <w:rsid w:val="00EB12EE"/>
    <w:rsid w:val="00EC2E5A"/>
    <w:rsid w:val="00EC349F"/>
    <w:rsid w:val="00EC5961"/>
    <w:rsid w:val="00ED526B"/>
    <w:rsid w:val="00EE005A"/>
    <w:rsid w:val="00EE071C"/>
    <w:rsid w:val="00EE461E"/>
    <w:rsid w:val="00EE5872"/>
    <w:rsid w:val="00EE5DB2"/>
    <w:rsid w:val="00EE6718"/>
    <w:rsid w:val="00EF2003"/>
    <w:rsid w:val="00F04A8F"/>
    <w:rsid w:val="00F21505"/>
    <w:rsid w:val="00F25FB3"/>
    <w:rsid w:val="00F3064F"/>
    <w:rsid w:val="00F316A5"/>
    <w:rsid w:val="00F32BE5"/>
    <w:rsid w:val="00F34DEB"/>
    <w:rsid w:val="00F512A7"/>
    <w:rsid w:val="00F5263F"/>
    <w:rsid w:val="00F6041B"/>
    <w:rsid w:val="00F61421"/>
    <w:rsid w:val="00F61514"/>
    <w:rsid w:val="00F62540"/>
    <w:rsid w:val="00F66E1C"/>
    <w:rsid w:val="00F677A1"/>
    <w:rsid w:val="00F755A5"/>
    <w:rsid w:val="00F829EC"/>
    <w:rsid w:val="00F87DA1"/>
    <w:rsid w:val="00F955B3"/>
    <w:rsid w:val="00FA07F2"/>
    <w:rsid w:val="00FA360E"/>
    <w:rsid w:val="00FA428E"/>
    <w:rsid w:val="00FB0EFD"/>
    <w:rsid w:val="00FD2C37"/>
    <w:rsid w:val="00FD4A67"/>
    <w:rsid w:val="00FD7F3F"/>
    <w:rsid w:val="00FE0555"/>
    <w:rsid w:val="00FE0A6D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0234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suppressAutoHyphens/>
      <w:jc w:val="center"/>
    </w:pPr>
    <w:rPr>
      <w:sz w:val="28"/>
      <w:szCs w:val="28"/>
      <w:lang w:val="uk-UA" w:eastAsia="ar-SA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2">
    <w:name w:val="WW8Num1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1">
    <w:name w:val="WW8Num5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7z1">
    <w:name w:val="WW8Num7z1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7z2">
    <w:name w:val="WW8Num7z2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8z0">
    <w:name w:val="WW8Num8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8z1">
    <w:name w:val="WW8Num8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9z0">
    <w:name w:val="WW8Num9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0z0">
    <w:name w:val="WW8Num10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0">
    <w:name w:val="WW8Num11z0"/>
    <w:rPr>
      <w:color w:val="0000FF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0">
    <w:name w:val="WW8Num12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">
    <w:name w:val="Основной шрифт абзаца1"/>
  </w:style>
  <w:style w:type="character" w:customStyle="1" w:styleId="a9">
    <w:name w:val="Символы концевой сноски"/>
    <w:rPr>
      <w:vertAlign w:val="superscript"/>
    </w:rPr>
  </w:style>
  <w:style w:type="character" w:customStyle="1" w:styleId="aa">
    <w:name w:val="Символ сноски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10">
    <w:name w:val="Заголовок1"/>
    <w:basedOn w:val="a5"/>
    <w:next w:val="ad"/>
    <w:pPr>
      <w:keepNext/>
      <w:spacing w:before="240" w:after="120"/>
    </w:pPr>
    <w:rPr>
      <w:rFonts w:ascii="Arial" w:eastAsia="Microsoft YaHei" w:hAnsi="Arial" w:cs="Mangal"/>
    </w:rPr>
  </w:style>
  <w:style w:type="paragraph" w:styleId="ad">
    <w:name w:val="Body Text"/>
    <w:basedOn w:val="a5"/>
    <w:pPr>
      <w:spacing w:after="120"/>
    </w:pPr>
  </w:style>
  <w:style w:type="paragraph" w:styleId="ae">
    <w:name w:val="List"/>
    <w:basedOn w:val="ad"/>
    <w:rPr>
      <w:rFonts w:cs="Mangal"/>
    </w:rPr>
  </w:style>
  <w:style w:type="paragraph" w:customStyle="1" w:styleId="11">
    <w:name w:val="Название1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5"/>
    <w:pPr>
      <w:suppressLineNumbers/>
    </w:pPr>
    <w:rPr>
      <w:rFonts w:cs="Mangal"/>
    </w:rPr>
  </w:style>
  <w:style w:type="paragraph" w:styleId="af">
    <w:name w:val="header"/>
    <w:pPr>
      <w:widowControl w:val="0"/>
      <w:suppressAutoHyphens/>
      <w:jc w:val="center"/>
    </w:pPr>
    <w:rPr>
      <w:color w:val="000000"/>
      <w:sz w:val="28"/>
      <w:szCs w:val="28"/>
      <w:lang w:val="uk-UA" w:eastAsia="ar-SA"/>
    </w:rPr>
  </w:style>
  <w:style w:type="paragraph" w:styleId="af0">
    <w:name w:val="footer"/>
    <w:pPr>
      <w:widowControl w:val="0"/>
      <w:suppressAutoHyphens/>
    </w:pPr>
    <w:rPr>
      <w:color w:val="FF0000"/>
      <w:sz w:val="16"/>
      <w:szCs w:val="16"/>
      <w:lang w:val="uk-U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1">
    <w:name w:val="! виключити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f2">
    <w:name w:val="_розділ"/>
    <w:basedOn w:val="a5"/>
    <w:pPr>
      <w:autoSpaceDE w:val="0"/>
      <w:spacing w:before="360" w:after="20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3">
    <w:name w:val="_стаття"/>
    <w:basedOn w:val="a5"/>
    <w:pPr>
      <w:spacing w:before="360" w:after="180"/>
    </w:pPr>
    <w:rPr>
      <w:b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20">
    <w:name w:val="Стиль _стаття + Перед:  12 пт"/>
    <w:basedOn w:val="af3"/>
    <w:pPr>
      <w:spacing w:before="240"/>
    </w:pPr>
    <w:rPr>
      <w:bCs/>
      <w:szCs w:val="20"/>
      <w:lang w:val="ru-RU"/>
    </w:rPr>
  </w:style>
  <w:style w:type="paragraph" w:customStyle="1" w:styleId="txtDoc">
    <w:name w:val="_txt_Doc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4">
    <w:name w:val="_перелік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f5">
    <w:name w:val="_застереження"/>
    <w:basedOn w:val="a5"/>
    <w:pPr>
      <w:widowControl w:val="0"/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6">
    <w:name w:val="_перелік_внутрішній"/>
    <w:basedOn w:val="af4"/>
    <w:pPr>
      <w:widowControl w:val="0"/>
      <w:ind w:left="1446"/>
    </w:pPr>
  </w:style>
  <w:style w:type="paragraph" w:customStyle="1" w:styleId="af7">
    <w:name w:val="_список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8">
    <w:name w:val="_глава"/>
    <w:basedOn w:val="a5"/>
    <w:pPr>
      <w:widowControl w:val="0"/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3">
    <w:name w:val="_розділ_"/>
    <w:basedOn w:val="a5"/>
    <w:pPr>
      <w:numPr>
        <w:numId w:val="4"/>
      </w:numPr>
      <w:autoSpaceDE w:val="0"/>
      <w:spacing w:before="51" w:after="180"/>
    </w:pPr>
    <w:rPr>
      <w:b/>
      <w:color w:val="000080"/>
      <w:sz w:val="32"/>
      <w:szCs w:val="32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_глава_"/>
    <w:basedOn w:val="a3"/>
    <w:next w:val="a0"/>
    <w:pPr>
      <w:numPr>
        <w:ilvl w:val="1"/>
        <w:numId w:val="1"/>
      </w:numPr>
      <w:spacing w:before="90"/>
      <w:outlineLvl w:val="1"/>
    </w:pPr>
    <w:rPr>
      <w:color w:val="333399"/>
      <w:sz w:val="28"/>
      <w:szCs w:val="28"/>
    </w:rPr>
  </w:style>
  <w:style w:type="paragraph" w:customStyle="1" w:styleId="a0">
    <w:name w:val="_стаття_"/>
    <w:basedOn w:val="a"/>
    <w:next w:val="a5"/>
    <w:pPr>
      <w:numPr>
        <w:ilvl w:val="3"/>
      </w:numPr>
      <w:spacing w:before="45" w:after="90"/>
      <w:outlineLvl w:val="3"/>
    </w:pPr>
    <w:rPr>
      <w:color w:val="0000FF"/>
    </w:rPr>
  </w:style>
  <w:style w:type="paragraph" w:customStyle="1" w:styleId="del">
    <w:name w:val="_del"/>
    <w:basedOn w:val="a5"/>
    <w:pPr>
      <w:spacing w:before="31" w:after="31"/>
      <w:ind w:firstLine="720"/>
      <w:jc w:val="both"/>
    </w:pPr>
    <w:rPr>
      <w:i/>
      <w:dstrike/>
      <w:szCs w:val="24"/>
    </w:rPr>
  </w:style>
  <w:style w:type="paragraph" w:customStyle="1" w:styleId="14pt">
    <w:name w:val="Стиль _глава + 14 pt"/>
    <w:basedOn w:val="af8"/>
    <w:pPr>
      <w:widowControl/>
      <w:numPr>
        <w:numId w:val="6"/>
      </w:numPr>
      <w:shd w:val="clear" w:color="auto" w:fill="auto"/>
      <w:autoSpaceDE/>
      <w:spacing w:before="40" w:after="180"/>
    </w:pPr>
    <w:rPr>
      <w:bCs w:val="0"/>
      <w:lang w:val="ru-RU"/>
    </w:rPr>
  </w:style>
  <w:style w:type="paragraph" w:customStyle="1" w:styleId="13">
    <w:name w:val="_перелік_1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a5"/>
    <w:pPr>
      <w:widowControl w:val="0"/>
      <w:spacing w:before="51" w:after="51"/>
      <w:ind w:firstLine="720"/>
      <w:jc w:val="both"/>
    </w:pPr>
    <w:rPr>
      <w:dstrike/>
      <w:color w:val="0000FF"/>
    </w:rPr>
  </w:style>
  <w:style w:type="paragraph" w:customStyle="1" w:styleId="af9">
    <w:name w:val="_розді_"/>
    <w:basedOn w:val="a5"/>
    <w:pPr>
      <w:widowControl w:val="0"/>
      <w:autoSpaceDE w:val="0"/>
      <w:spacing w:before="180" w:after="360"/>
    </w:pPr>
    <w:rPr>
      <w:b/>
      <w:color w:val="000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a">
    <w:name w:val="! ТХТ"/>
    <w:pPr>
      <w:widowControl w:val="0"/>
      <w:suppressAutoHyphens/>
      <w:spacing w:before="111" w:after="11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a"/>
    <w:pPr>
      <w:spacing w:before="11" w:after="11"/>
      <w:ind w:left="1004" w:firstLine="0"/>
    </w:pPr>
  </w:style>
  <w:style w:type="paragraph" w:customStyle="1" w:styleId="2">
    <w:name w:val="_список_2"/>
    <w:basedOn w:val="14"/>
    <w:pPr>
      <w:ind w:left="1440"/>
    </w:pPr>
  </w:style>
  <w:style w:type="paragraph" w:customStyle="1" w:styleId="afb">
    <w:name w:val="_таблиця"/>
    <w:basedOn w:val="afa"/>
    <w:pPr>
      <w:ind w:left="113" w:firstLine="0"/>
      <w:jc w:val="left"/>
    </w:pPr>
  </w:style>
  <w:style w:type="paragraph" w:customStyle="1" w:styleId="a1">
    <w:name w:val="_список_Н"/>
    <w:basedOn w:val="afa"/>
    <w:pPr>
      <w:numPr>
        <w:numId w:val="2"/>
      </w:numPr>
      <w:spacing w:before="11" w:after="11"/>
    </w:pPr>
    <w:rPr>
      <w:szCs w:val="24"/>
    </w:rPr>
  </w:style>
  <w:style w:type="paragraph" w:customStyle="1" w:styleId="afc">
    <w:name w:val="Стиль _список_Н + курсив"/>
    <w:basedOn w:val="a1"/>
    <w:pPr>
      <w:numPr>
        <w:numId w:val="0"/>
      </w:numPr>
    </w:pPr>
    <w:rPr>
      <w:iCs/>
    </w:rPr>
  </w:style>
  <w:style w:type="paragraph" w:customStyle="1" w:styleId="afd">
    <w:name w:val="_примітка"/>
    <w:basedOn w:val="a5"/>
    <w:pPr>
      <w:spacing w:before="5" w:after="5"/>
      <w:ind w:left="4111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2">
    <w:name w:val="_"/>
    <w:basedOn w:val="a5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pPr>
      <w:numPr>
        <w:numId w:val="5"/>
      </w:numPr>
    </w:pPr>
  </w:style>
  <w:style w:type="paragraph" w:customStyle="1" w:styleId="afe">
    <w:name w:val="_Центр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f">
    <w:name w:val="_затверджую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f0">
    <w:name w:val="_заступник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f1">
    <w:name w:val="_автограф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f2">
    <w:name w:val="_затверджую_"/>
    <w:basedOn w:val="a5"/>
    <w:pPr>
      <w:ind w:left="3969"/>
      <w:jc w:val="left"/>
    </w:pPr>
    <w:rPr>
      <w:b/>
      <w:spacing w:val="20"/>
    </w:rPr>
  </w:style>
  <w:style w:type="paragraph" w:customStyle="1" w:styleId="aff3">
    <w:name w:val="_р_розділ"/>
    <w:basedOn w:val="a5"/>
  </w:style>
  <w:style w:type="paragraph" w:customStyle="1" w:styleId="aff4">
    <w:name w:val="_пп_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f5">
    <w:name w:val="_Розділ"/>
    <w:basedOn w:val="a5"/>
    <w:pPr>
      <w:shd w:val="clear" w:color="auto" w:fill="FFFFFF"/>
      <w:autoSpaceDE w:val="0"/>
      <w:spacing w:before="611" w:after="191"/>
      <w:ind w:left="1588" w:hanging="1287"/>
      <w:jc w:val="left"/>
    </w:pPr>
    <w:rPr>
      <w:b/>
      <w:color w:val="00008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6">
    <w:name w:val="_Глава"/>
    <w:basedOn w:val="a5"/>
    <w:pPr>
      <w:shd w:val="clear" w:color="auto" w:fill="FFFFFF"/>
      <w:autoSpaceDE w:val="0"/>
      <w:spacing w:before="311" w:after="191"/>
      <w:ind w:left="1746" w:hanging="1287"/>
      <w:jc w:val="left"/>
    </w:pPr>
    <w:rPr>
      <w:b/>
      <w:color w:val="0000FF"/>
      <w:sz w:val="34"/>
      <w:szCs w:val="34"/>
    </w:rPr>
  </w:style>
  <w:style w:type="paragraph" w:customStyle="1" w:styleId="aff7">
    <w:name w:val="_Стаття"/>
    <w:basedOn w:val="a5"/>
    <w:pPr>
      <w:shd w:val="clear" w:color="auto" w:fill="FFFFFF"/>
      <w:autoSpaceDE w:val="0"/>
      <w:spacing w:before="311" w:after="111"/>
      <w:ind w:left="1724" w:hanging="1287"/>
      <w:jc w:val="left"/>
    </w:pPr>
    <w:rPr>
      <w:b/>
      <w:color w:val="0000FF"/>
      <w:sz w:val="32"/>
      <w:szCs w:val="32"/>
    </w:rPr>
  </w:style>
  <w:style w:type="paragraph" w:customStyle="1" w:styleId="aff8">
    <w:name w:val="_Текст"/>
    <w:basedOn w:val="a5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9">
    <w:name w:val="_Список_"/>
    <w:basedOn w:val="aff8"/>
    <w:pPr>
      <w:spacing w:before="51" w:after="51"/>
      <w:ind w:left="1571" w:right="0"/>
    </w:pPr>
  </w:style>
  <w:style w:type="paragraph" w:customStyle="1" w:styleId="275">
    <w:name w:val="Стиль _Список_ + Слева:  275 см"/>
    <w:basedOn w:val="aff9"/>
    <w:rPr>
      <w:szCs w:val="20"/>
    </w:rPr>
  </w:style>
  <w:style w:type="paragraph" w:customStyle="1" w:styleId="affa">
    <w:name w:val="_миша_"/>
    <w:basedOn w:val="aff8"/>
    <w:pPr>
      <w:spacing w:before="0" w:after="131"/>
      <w:ind w:right="0"/>
      <w:jc w:val="left"/>
    </w:pPr>
    <w:rPr>
      <w:b/>
      <w:i/>
      <w:color w:val="3366FF"/>
    </w:rPr>
  </w:style>
  <w:style w:type="paragraph" w:customStyle="1" w:styleId="14pt127">
    <w:name w:val="Стиль 14 pt по ширине Первая строка:  127 см"/>
    <w:basedOn w:val="a5"/>
    <w:pPr>
      <w:spacing w:before="111" w:after="111"/>
    </w:pPr>
    <w:rPr>
      <w:szCs w:val="20"/>
    </w:rPr>
  </w:style>
  <w:style w:type="paragraph" w:customStyle="1" w:styleId="20">
    <w:name w:val="Стиль Основной текст с отступом 2"/>
    <w:basedOn w:val="a5"/>
    <w:pPr>
      <w:spacing w:before="111" w:after="111"/>
    </w:pPr>
    <w:rPr>
      <w:szCs w:val="20"/>
    </w:rPr>
  </w:style>
  <w:style w:type="paragraph" w:customStyle="1" w:styleId="StyleZakonu14pt0950">
    <w:name w:val="Стиль StyleZakonu + 14 pt Первая строка:  095 см После:  0 пт М..."/>
    <w:basedOn w:val="a5"/>
    <w:pPr>
      <w:spacing w:before="111" w:after="111"/>
    </w:pPr>
    <w:rPr>
      <w:szCs w:val="24"/>
    </w:rPr>
  </w:style>
  <w:style w:type="paragraph" w:customStyle="1" w:styleId="affb">
    <w:name w:val="_підпункт_"/>
    <w:basedOn w:val="afa"/>
    <w:pPr>
      <w:spacing w:before="51" w:after="51" w:line="400" w:lineRule="exact"/>
    </w:pPr>
  </w:style>
  <w:style w:type="paragraph" w:customStyle="1" w:styleId="affc">
    <w:name w:val="_стаття_проекту_"/>
    <w:basedOn w:val="a5"/>
    <w:pPr>
      <w:spacing w:before="200" w:after="60"/>
    </w:pPr>
    <w:rPr>
      <w:color w:val="000080"/>
      <w:w w:val="95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d">
    <w:name w:val="_ЧАСТЬ_"/>
    <w:basedOn w:val="a5"/>
    <w:pPr>
      <w:spacing w:after="248"/>
      <w:ind w:firstLine="153"/>
      <w:jc w:val="left"/>
    </w:pPr>
    <w:rPr>
      <w:b/>
      <w:color w:val="008000"/>
      <w:sz w:val="36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ef">
    <w:name w:val="_Ref_"/>
    <w:basedOn w:val="a5"/>
    <w:pPr>
      <w:shd w:val="clear" w:color="auto" w:fill="FFFF00"/>
      <w:ind w:firstLine="709"/>
    </w:pPr>
    <w:rPr>
      <w:rFonts w:eastAsia="Calibri"/>
      <w:color w:val="FF0000"/>
    </w:rPr>
  </w:style>
  <w:style w:type="paragraph" w:customStyle="1" w:styleId="affe">
    <w:name w:val="_номер_розд_"/>
    <w:basedOn w:val="a5"/>
    <w:pPr>
      <w:spacing w:before="200" w:after="100"/>
    </w:pPr>
    <w:rPr>
      <w:b/>
      <w:bCs/>
    </w:rPr>
  </w:style>
  <w:style w:type="paragraph" w:customStyle="1" w:styleId="afff">
    <w:name w:val="_тхт_"/>
    <w:basedOn w:val="a5"/>
  </w:style>
  <w:style w:type="paragraph" w:customStyle="1" w:styleId="afff0">
    <w:name w:val="_скр_"/>
    <w:basedOn w:val="afff"/>
    <w:rPr>
      <w:vanish/>
      <w:color w:val="FF0000"/>
    </w:rPr>
  </w:style>
  <w:style w:type="paragraph" w:customStyle="1" w:styleId="21">
    <w:name w:val="_скр_2_"/>
    <w:basedOn w:val="a5"/>
    <w:rPr>
      <w:vanish/>
      <w:color w:val="FF0000"/>
    </w:rPr>
  </w:style>
  <w:style w:type="paragraph" w:customStyle="1" w:styleId="scrR">
    <w:name w:val="_scr_R"/>
    <w:basedOn w:val="a5"/>
    <w:pPr>
      <w:ind w:firstLine="567"/>
    </w:pPr>
    <w:rPr>
      <w:i/>
      <w:strike/>
      <w:color w:val="FF0000"/>
      <w:lang w:val="ru-UA"/>
    </w:rPr>
  </w:style>
  <w:style w:type="paragraph" w:styleId="afff1">
    <w:name w:val="endnote text"/>
    <w:basedOn w:val="a5"/>
    <w:rPr>
      <w:sz w:val="20"/>
    </w:rPr>
  </w:style>
  <w:style w:type="paragraph" w:styleId="afff2">
    <w:name w:val="footnote text"/>
    <w:basedOn w:val="a5"/>
    <w:rPr>
      <w:sz w:val="20"/>
    </w:rPr>
  </w:style>
  <w:style w:type="paragraph" w:customStyle="1" w:styleId="afff3">
    <w:name w:val="Содержимое таблицы"/>
    <w:basedOn w:val="a5"/>
    <w:pPr>
      <w:suppressLineNumbers/>
    </w:pPr>
  </w:style>
  <w:style w:type="paragraph" w:customStyle="1" w:styleId="afff4">
    <w:name w:val="Заголовок таблицы"/>
    <w:basedOn w:val="afff3"/>
    <w:rPr>
      <w:b/>
      <w:bCs/>
    </w:rPr>
  </w:style>
  <w:style w:type="table" w:styleId="afff5">
    <w:name w:val="Table Grid"/>
    <w:basedOn w:val="a7"/>
    <w:rsid w:val="00A3158E"/>
    <w:pPr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Balloon Text"/>
    <w:basedOn w:val="a5"/>
    <w:semiHidden/>
    <w:rsid w:val="00D765AB"/>
    <w:rPr>
      <w:rFonts w:ascii="Tahoma" w:hAnsi="Tahoma" w:cs="Tahoma"/>
      <w:sz w:val="16"/>
      <w:szCs w:val="16"/>
    </w:rPr>
  </w:style>
  <w:style w:type="character" w:styleId="afff7">
    <w:name w:val="page number"/>
    <w:basedOn w:val="a6"/>
    <w:rsid w:val="006D1927"/>
  </w:style>
  <w:style w:type="character" w:customStyle="1" w:styleId="Diatxt">
    <w:name w:val="_Dia_txt Знак"/>
    <w:rsid w:val="005B4A5C"/>
    <w:rPr>
      <w:color w:val="008000"/>
      <w:sz w:val="22"/>
      <w:szCs w:val="22"/>
      <w:lang w:val="uk-UA" w:eastAsia="ar-SA" w:bidi="ar-SA"/>
    </w:rPr>
  </w:style>
  <w:style w:type="character" w:customStyle="1" w:styleId="spelle">
    <w:name w:val="spelle"/>
    <w:rsid w:val="00292AAD"/>
  </w:style>
  <w:style w:type="character" w:customStyle="1" w:styleId="grame">
    <w:name w:val="grame"/>
    <w:rsid w:val="00292AAD"/>
  </w:style>
  <w:style w:type="paragraph" w:styleId="afff8">
    <w:name w:val="Normal (Web)"/>
    <w:basedOn w:val="a5"/>
    <w:rsid w:val="00292AAD"/>
    <w:pPr>
      <w:spacing w:before="280" w:after="280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074E9C"/>
  </w:style>
  <w:style w:type="character" w:customStyle="1" w:styleId="st131">
    <w:name w:val="st131"/>
    <w:uiPriority w:val="99"/>
    <w:rsid w:val="00936ECE"/>
    <w:rPr>
      <w:i/>
      <w:iCs/>
      <w:color w:val="0000FF"/>
    </w:rPr>
  </w:style>
  <w:style w:type="character" w:customStyle="1" w:styleId="st46">
    <w:name w:val="st46"/>
    <w:uiPriority w:val="99"/>
    <w:rsid w:val="00936EC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2023-03-07T19:12:00Z</dcterms:created>
  <dcterms:modified xsi:type="dcterms:W3CDTF">2025-05-28T08:38:00Z</dcterms:modified>
  <cp:category/>
</cp:coreProperties>
</file>