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342"/>
        <w:gridCol w:w="3146"/>
      </w:tblGrid>
      <w:tr w:rsidR="00D554AA" w:rsidRPr="00C85059" w14:paraId="5AC1C4F0" w14:textId="77777777">
        <w:trPr>
          <w:trHeight w:val="284"/>
          <w:jc w:val="center"/>
        </w:trPr>
        <w:tc>
          <w:tcPr>
            <w:tcW w:w="3500" w:type="pct"/>
            <w:vAlign w:val="center"/>
          </w:tcPr>
          <w:p w14:paraId="4C42BC31" w14:textId="77777777" w:rsidR="00D554AA" w:rsidRPr="00C85059" w:rsidRDefault="00D554AA" w:rsidP="0059522E">
            <w:pPr>
              <w:pStyle w:val="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373A8309" w14:textId="77777777" w:rsidR="00D554AA" w:rsidRPr="00C85059" w:rsidRDefault="00D554AA" w:rsidP="00106CDC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2BFC" w:rsidRPr="00C85059" w14:paraId="035E7029" w14:textId="77777777">
        <w:trPr>
          <w:trHeight w:val="284"/>
          <w:jc w:val="center"/>
        </w:trPr>
        <w:tc>
          <w:tcPr>
            <w:tcW w:w="3500" w:type="pct"/>
            <w:vAlign w:val="center"/>
          </w:tcPr>
          <w:p w14:paraId="56AD0EC4" w14:textId="77777777" w:rsidR="00CB2BFC" w:rsidRPr="00C85059" w:rsidRDefault="00CB2BFC" w:rsidP="0059522E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481C5E67" w14:textId="77777777" w:rsidR="00CB2BFC" w:rsidRPr="00C85059" w:rsidRDefault="00CB2BFC" w:rsidP="00106CDC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 w:rsidRPr="00C85059">
              <w:rPr>
                <w:b/>
                <w:bCs/>
                <w:sz w:val="18"/>
                <w:szCs w:val="18"/>
              </w:rPr>
              <w:t>Типова форма № П-6</w:t>
            </w:r>
          </w:p>
        </w:tc>
      </w:tr>
      <w:tr w:rsidR="00CB2BFC" w:rsidRPr="00C85059" w14:paraId="1B248FFC" w14:textId="77777777">
        <w:trPr>
          <w:trHeight w:val="617"/>
          <w:jc w:val="center"/>
        </w:trPr>
        <w:tc>
          <w:tcPr>
            <w:tcW w:w="3500" w:type="pct"/>
            <w:vAlign w:val="center"/>
          </w:tcPr>
          <w:p w14:paraId="59018718" w14:textId="77777777" w:rsidR="00CB2BFC" w:rsidRPr="00C85059" w:rsidRDefault="00CB2BFC" w:rsidP="003356D2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2AA89862" w14:textId="77777777" w:rsidR="00CB2BFC" w:rsidRPr="00C85059" w:rsidRDefault="00CB2BFC" w:rsidP="00106CDC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C85059">
              <w:rPr>
                <w:caps/>
                <w:sz w:val="18"/>
                <w:szCs w:val="18"/>
              </w:rPr>
              <w:t>Затверджено</w:t>
            </w:r>
          </w:p>
          <w:p w14:paraId="20EABA53" w14:textId="77777777" w:rsidR="00CB2BFC" w:rsidRPr="00723CC9" w:rsidRDefault="00723CC9" w:rsidP="00106CDC">
            <w:pPr>
              <w:pStyle w:val="1"/>
              <w:jc w:val="center"/>
              <w:rPr>
                <w:rStyle w:val="a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HYPERLINK "https://zakon.rada.gov.ua/rada/show/v0489202-08" \l "Text"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B2BFC" w:rsidRPr="00723CC9">
              <w:rPr>
                <w:rStyle w:val="a4"/>
                <w:sz w:val="18"/>
                <w:szCs w:val="18"/>
              </w:rPr>
              <w:t>наказом Держкомстату України</w:t>
            </w:r>
          </w:p>
          <w:p w14:paraId="67FACA02" w14:textId="77777777" w:rsidR="00CB2BFC" w:rsidRPr="00C85059" w:rsidRDefault="00CB2BFC" w:rsidP="00106CDC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723CC9">
              <w:rPr>
                <w:rStyle w:val="a4"/>
                <w:sz w:val="18"/>
                <w:szCs w:val="18"/>
              </w:rPr>
              <w:t>від 5 грудня 2008 р. № 489</w:t>
            </w:r>
            <w:r w:rsidR="00723CC9">
              <w:rPr>
                <w:sz w:val="18"/>
                <w:szCs w:val="18"/>
              </w:rPr>
              <w:fldChar w:fldCharType="end"/>
            </w:r>
          </w:p>
        </w:tc>
      </w:tr>
    </w:tbl>
    <w:p w14:paraId="64B4878B" w14:textId="77777777" w:rsidR="003E2318" w:rsidRPr="00C85059" w:rsidRDefault="003E2318" w:rsidP="00CF5B4A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Spec="top"/>
        <w:tblW w:w="10800" w:type="dxa"/>
        <w:tblLayout w:type="fixed"/>
        <w:tblLook w:val="0000" w:firstRow="0" w:lastRow="0" w:firstColumn="0" w:lastColumn="0" w:noHBand="0" w:noVBand="0"/>
      </w:tblPr>
      <w:tblGrid>
        <w:gridCol w:w="1079"/>
        <w:gridCol w:w="2340"/>
        <w:gridCol w:w="720"/>
        <w:gridCol w:w="1080"/>
        <w:gridCol w:w="1621"/>
        <w:gridCol w:w="1485"/>
        <w:gridCol w:w="1215"/>
        <w:gridCol w:w="1260"/>
      </w:tblGrid>
      <w:tr w:rsidR="003E2318" w:rsidRPr="00C85059" w14:paraId="75959ED9" w14:textId="77777777">
        <w:trPr>
          <w:trHeight w:val="284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6E5" w14:textId="77777777" w:rsidR="003E2318" w:rsidRPr="00C85059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3282" w14:textId="77777777" w:rsidR="003E2318" w:rsidRPr="00C85059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Код ЄДРПОУ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6DAE" w14:textId="77777777" w:rsidR="003E2318" w:rsidRPr="00C85059" w:rsidRDefault="003E2318" w:rsidP="00D02728">
            <w:pPr>
              <w:pStyle w:val="1"/>
              <w:spacing w:line="160" w:lineRule="exact"/>
              <w:rPr>
                <w:sz w:val="16"/>
                <w:szCs w:val="16"/>
              </w:rPr>
            </w:pPr>
          </w:p>
        </w:tc>
      </w:tr>
      <w:tr w:rsidR="003E2318" w:rsidRPr="00C85059" w14:paraId="4F4B7BBF" w14:textId="77777777">
        <w:trPr>
          <w:trHeight w:val="284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BE7BE" w14:textId="77777777" w:rsidR="003E2318" w:rsidRPr="00C85059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Найменування підприємства (установи, організації)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65F60FB4" w14:textId="77777777" w:rsidR="003E2318" w:rsidRPr="00C85059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vAlign w:val="center"/>
          </w:tcPr>
          <w:p w14:paraId="2BC568A0" w14:textId="77777777" w:rsidR="003E2318" w:rsidRPr="00C85059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E2318" w:rsidRPr="00C85059" w14:paraId="3B556F99" w14:textId="77777777">
        <w:trPr>
          <w:trHeight w:val="28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C04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Дата заповнення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7FD2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ПІБ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83D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Стать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43AF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Табельний номер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AE7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Індивідуальний ідентифікаційний номер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0F2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Професія, посада</w:t>
            </w:r>
          </w:p>
          <w:p w14:paraId="2670BCBC" w14:textId="77777777" w:rsidR="003E2318" w:rsidRPr="00C85059" w:rsidRDefault="003E2318" w:rsidP="00D02728">
            <w:pPr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(код за Класифікатором професій)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5D9" w14:textId="77777777" w:rsidR="003E2318" w:rsidRPr="00C85059" w:rsidRDefault="00106CDC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C85059">
              <w:rPr>
                <w:sz w:val="16"/>
                <w:szCs w:val="16"/>
              </w:rPr>
              <w:t>Відпрацьо</w:t>
            </w:r>
            <w:r w:rsidR="003E2318" w:rsidRPr="00C85059">
              <w:rPr>
                <w:sz w:val="16"/>
                <w:szCs w:val="16"/>
              </w:rPr>
              <w:t>вано днів, (годин)</w:t>
            </w:r>
          </w:p>
        </w:tc>
      </w:tr>
      <w:tr w:rsidR="003E2318" w:rsidRPr="00C85059" w14:paraId="636E39DF" w14:textId="77777777">
        <w:trPr>
          <w:trHeight w:val="47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0B49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CD08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9C1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D6C0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6455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EFE2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BD98" w14:textId="77777777" w:rsidR="003E2318" w:rsidRPr="00C85059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</w:tbl>
    <w:p w14:paraId="16AF0F0F" w14:textId="77777777" w:rsidR="00A22019" w:rsidRPr="00C85059" w:rsidRDefault="00520AF4" w:rsidP="00CF5B4A">
      <w:pPr>
        <w:jc w:val="center"/>
        <w:rPr>
          <w:b/>
          <w:bCs/>
          <w:sz w:val="28"/>
          <w:szCs w:val="28"/>
        </w:rPr>
      </w:pPr>
      <w:r w:rsidRPr="00C85059">
        <w:rPr>
          <w:b/>
          <w:bCs/>
          <w:sz w:val="28"/>
          <w:szCs w:val="28"/>
        </w:rPr>
        <w:t>РОЗРАХУНКОВО-ПЛАТІЖНА ВІДОМІСТЬ</w:t>
      </w:r>
    </w:p>
    <w:p w14:paraId="54E16D44" w14:textId="77777777" w:rsidR="00C85C56" w:rsidRPr="00C85059" w:rsidRDefault="00A22019" w:rsidP="00CF5B4A">
      <w:pPr>
        <w:jc w:val="center"/>
        <w:rPr>
          <w:b/>
          <w:bCs/>
          <w:sz w:val="28"/>
          <w:szCs w:val="28"/>
        </w:rPr>
      </w:pPr>
      <w:r w:rsidRPr="00C85059">
        <w:rPr>
          <w:b/>
          <w:bCs/>
          <w:sz w:val="28"/>
          <w:szCs w:val="28"/>
        </w:rPr>
        <w:t>працівника</w:t>
      </w:r>
    </w:p>
    <w:p w14:paraId="6729BA18" w14:textId="77777777" w:rsidR="00862C3E" w:rsidRPr="00C85059" w:rsidRDefault="00862C3E" w:rsidP="00862C3E">
      <w:pPr>
        <w:jc w:val="center"/>
        <w:rPr>
          <w:b/>
          <w:bCs/>
          <w:sz w:val="24"/>
          <w:szCs w:val="24"/>
        </w:rPr>
      </w:pPr>
      <w:r w:rsidRPr="00C85059">
        <w:rPr>
          <w:b/>
          <w:bCs/>
          <w:sz w:val="24"/>
          <w:szCs w:val="24"/>
        </w:rPr>
        <w:t>за _______________</w:t>
      </w:r>
      <w:r w:rsidR="00533749" w:rsidRPr="00C85059">
        <w:rPr>
          <w:b/>
          <w:bCs/>
          <w:sz w:val="24"/>
          <w:szCs w:val="24"/>
        </w:rPr>
        <w:t xml:space="preserve"> </w:t>
      </w:r>
      <w:r w:rsidRPr="00C85059">
        <w:rPr>
          <w:b/>
          <w:bCs/>
          <w:sz w:val="24"/>
          <w:szCs w:val="24"/>
        </w:rPr>
        <w:t>20___</w:t>
      </w:r>
      <w:r w:rsidR="00533749" w:rsidRPr="00C85059">
        <w:rPr>
          <w:b/>
          <w:bCs/>
          <w:sz w:val="24"/>
          <w:szCs w:val="24"/>
        </w:rPr>
        <w:t xml:space="preserve">_ </w:t>
      </w:r>
      <w:r w:rsidRPr="00C85059">
        <w:rPr>
          <w:b/>
          <w:bCs/>
          <w:sz w:val="24"/>
          <w:szCs w:val="24"/>
        </w:rPr>
        <w:t>р.</w:t>
      </w:r>
    </w:p>
    <w:p w14:paraId="46D5163E" w14:textId="77777777" w:rsidR="00CE799F" w:rsidRPr="00C85059" w:rsidRDefault="00CE799F" w:rsidP="00CF5B4A">
      <w:pPr>
        <w:jc w:val="center"/>
        <w:rPr>
          <w:b/>
          <w:bCs/>
          <w:sz w:val="14"/>
          <w:szCs w:val="14"/>
        </w:rPr>
      </w:pPr>
    </w:p>
    <w:tbl>
      <w:tblPr>
        <w:tblStyle w:val="a3"/>
        <w:tblW w:w="10728" w:type="dxa"/>
        <w:tblInd w:w="0" w:type="dxa"/>
        <w:tblLook w:val="01E0" w:firstRow="1" w:lastRow="1" w:firstColumn="1" w:lastColumn="1" w:noHBand="0" w:noVBand="0"/>
      </w:tblPr>
      <w:tblGrid>
        <w:gridCol w:w="539"/>
        <w:gridCol w:w="3472"/>
        <w:gridCol w:w="1344"/>
        <w:gridCol w:w="540"/>
        <w:gridCol w:w="3520"/>
        <w:gridCol w:w="1313"/>
      </w:tblGrid>
      <w:tr w:rsidR="00FE01F4" w:rsidRPr="00C85059" w14:paraId="74A84933" w14:textId="77777777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519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25A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 xml:space="preserve">Нараховано за видами </w:t>
            </w:r>
            <w:proofErr w:type="spellStart"/>
            <w:r w:rsidRPr="00C85059">
              <w:rPr>
                <w:sz w:val="22"/>
                <w:szCs w:val="22"/>
                <w:lang w:val="uk-UA"/>
              </w:rPr>
              <w:t>оплат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FA53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B67" w14:textId="77777777" w:rsidR="00FE01F4" w:rsidRPr="00C85059" w:rsidRDefault="00A22019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Утримано</w:t>
            </w:r>
          </w:p>
        </w:tc>
      </w:tr>
      <w:tr w:rsidR="00FE01F4" w:rsidRPr="00C85059" w14:paraId="10D7924C" w14:textId="77777777">
        <w:trPr>
          <w:trHeight w:val="277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EDD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EF82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вид оплати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255E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нараховано</w:t>
            </w:r>
            <w:r w:rsidR="00A22019" w:rsidRPr="00C85059">
              <w:rPr>
                <w:sz w:val="22"/>
                <w:szCs w:val="22"/>
                <w:lang w:val="uk-UA"/>
              </w:rPr>
              <w:t>, грн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A82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B28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вид утримання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4A2" w14:textId="77777777" w:rsidR="00FE01F4" w:rsidRPr="00C85059" w:rsidRDefault="00FE01F4" w:rsidP="00CF5B4A">
            <w:pPr>
              <w:jc w:val="center"/>
              <w:rPr>
                <w:sz w:val="22"/>
                <w:szCs w:val="22"/>
                <w:lang w:val="uk-UA"/>
              </w:rPr>
            </w:pPr>
            <w:r w:rsidRPr="00C85059">
              <w:rPr>
                <w:sz w:val="22"/>
                <w:szCs w:val="22"/>
                <w:lang w:val="uk-UA"/>
              </w:rPr>
              <w:t>утримано</w:t>
            </w:r>
            <w:r w:rsidR="00A22019" w:rsidRPr="00C85059">
              <w:rPr>
                <w:sz w:val="22"/>
                <w:szCs w:val="22"/>
                <w:lang w:val="uk-UA"/>
              </w:rPr>
              <w:t>, грн</w:t>
            </w:r>
          </w:p>
        </w:tc>
      </w:tr>
      <w:tr w:rsidR="006E4AB8" w:rsidRPr="00C85059" w14:paraId="120C6164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201D" w14:textId="77777777" w:rsidR="006E4AB8" w:rsidRPr="00C85059" w:rsidRDefault="006E4AB8" w:rsidP="00FE01F4">
            <w:pPr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BC58" w14:textId="77777777" w:rsidR="006E4AB8" w:rsidRPr="00C85059" w:rsidRDefault="006E4AB8" w:rsidP="00FE01F4">
            <w:pPr>
              <w:rPr>
                <w:lang w:val="uk-UA"/>
              </w:rPr>
            </w:pPr>
            <w:r w:rsidRPr="00C85059">
              <w:rPr>
                <w:b/>
                <w:bCs/>
                <w:lang w:val="uk-UA"/>
              </w:rPr>
              <w:t>Фонд основної заробітної плати: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493" w14:textId="77777777" w:rsidR="006E4AB8" w:rsidRPr="00C85059" w:rsidRDefault="006E4AB8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FE65" w14:textId="77777777" w:rsidR="006E4AB8" w:rsidRPr="00C85059" w:rsidRDefault="006E4AB8" w:rsidP="006B3C52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BDD" w14:textId="77777777" w:rsidR="006E4AB8" w:rsidRPr="00C85059" w:rsidRDefault="006E4AB8" w:rsidP="00FE01F4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896" w14:textId="77777777" w:rsidR="006E4AB8" w:rsidRPr="00C85059" w:rsidRDefault="006E4AB8" w:rsidP="00FE01F4">
            <w:pPr>
              <w:rPr>
                <w:lang w:val="uk-UA"/>
              </w:rPr>
            </w:pPr>
          </w:p>
        </w:tc>
      </w:tr>
      <w:tr w:rsidR="00D17233" w:rsidRPr="00C85059" w14:paraId="2B0F2015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637" w14:textId="77777777" w:rsidR="00D17233" w:rsidRPr="00C85059" w:rsidRDefault="00D17233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7E4" w14:textId="77777777" w:rsidR="00D17233" w:rsidRPr="00C85059" w:rsidRDefault="00D17233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Тарифна ставка, посадовий оклад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A3D" w14:textId="77777777" w:rsidR="00D17233" w:rsidRPr="00C85059" w:rsidRDefault="00D17233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791" w14:textId="77777777" w:rsidR="00D17233" w:rsidRPr="00C85059" w:rsidRDefault="00D17233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649D" w14:textId="77777777" w:rsidR="00D17233" w:rsidRPr="00C85059" w:rsidRDefault="00D17233" w:rsidP="00FE01F4">
            <w:pPr>
              <w:rPr>
                <w:lang w:val="uk-UA"/>
              </w:rPr>
            </w:pPr>
            <w:r w:rsidRPr="00C85059">
              <w:rPr>
                <w:lang w:val="uk-UA"/>
              </w:rPr>
              <w:t>Видано за І-у половину місяця (аванс)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3D5" w14:textId="77777777" w:rsidR="00D17233" w:rsidRPr="00C85059" w:rsidRDefault="00D17233" w:rsidP="00FE01F4">
            <w:pPr>
              <w:rPr>
                <w:lang w:val="uk-UA"/>
              </w:rPr>
            </w:pPr>
          </w:p>
        </w:tc>
      </w:tr>
      <w:tr w:rsidR="00D17233" w:rsidRPr="00C85059" w14:paraId="2B897FD4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6F7" w14:textId="77777777" w:rsidR="00D17233" w:rsidRPr="00C85059" w:rsidRDefault="00D17233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A8F" w14:textId="77777777" w:rsidR="00D17233" w:rsidRPr="00C85059" w:rsidRDefault="00D17233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Комісійні від реалізації продукції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17ED" w14:textId="77777777" w:rsidR="00D17233" w:rsidRPr="00C85059" w:rsidRDefault="00D17233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683" w14:textId="77777777" w:rsidR="00D17233" w:rsidRPr="00C85059" w:rsidRDefault="00D17233" w:rsidP="006B3C52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7E5" w14:textId="77777777" w:rsidR="00D17233" w:rsidRPr="00723CC9" w:rsidRDefault="00156D9D" w:rsidP="00FE01F4">
            <w:pPr>
              <w:rPr>
                <w:b/>
                <w:bCs/>
                <w:strike/>
                <w:color w:val="C00000"/>
                <w:lang w:val="uk-UA"/>
              </w:rPr>
            </w:pPr>
            <w:r w:rsidRPr="00723CC9">
              <w:rPr>
                <w:b/>
                <w:bCs/>
                <w:strike/>
                <w:color w:val="C00000"/>
                <w:lang w:val="uk-UA"/>
              </w:rPr>
              <w:t>Внески на загальнообов’язкове державне соціальне страхування: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0E5" w14:textId="77777777" w:rsidR="00D17233" w:rsidRPr="00C85059" w:rsidRDefault="00D17233" w:rsidP="00FE01F4">
            <w:pPr>
              <w:rPr>
                <w:lang w:val="uk-UA"/>
              </w:rPr>
            </w:pPr>
          </w:p>
        </w:tc>
      </w:tr>
      <w:tr w:rsidR="00D17233" w:rsidRPr="00C85059" w14:paraId="642EB84B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AB60" w14:textId="77777777" w:rsidR="00D17233" w:rsidRPr="00C85059" w:rsidRDefault="00D17233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708" w14:textId="77777777" w:rsidR="00D17233" w:rsidRPr="00C85059" w:rsidRDefault="00D17233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Гонорар, авторська винагорода</w:t>
            </w:r>
            <w:r w:rsidR="004B6DFB" w:rsidRPr="00C85059">
              <w:rPr>
                <w:lang w:val="uk-UA"/>
              </w:rPr>
              <w:t xml:space="preserve"> </w:t>
            </w:r>
            <w:r w:rsidR="001C6B26" w:rsidRPr="00C85059">
              <w:rPr>
                <w:lang w:val="uk-UA"/>
              </w:rPr>
              <w:t>штатним працівникам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9A0" w14:textId="77777777" w:rsidR="00D17233" w:rsidRPr="00C85059" w:rsidRDefault="00D17233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00C" w14:textId="77777777" w:rsidR="00D17233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</w:t>
            </w:r>
            <w:r w:rsidR="00D17233" w:rsidRPr="00C85059">
              <w:rPr>
                <w:lang w:val="uk-UA"/>
              </w:rPr>
              <w:t>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CCA" w14:textId="77777777" w:rsidR="00D17233" w:rsidRPr="00723CC9" w:rsidRDefault="00156D9D" w:rsidP="00FE01F4">
            <w:pPr>
              <w:rPr>
                <w:strike/>
                <w:color w:val="C00000"/>
                <w:lang w:val="uk-UA"/>
              </w:rPr>
            </w:pPr>
            <w:r w:rsidRPr="00723CC9">
              <w:rPr>
                <w:strike/>
                <w:color w:val="C00000"/>
                <w:lang w:val="uk-UA"/>
              </w:rPr>
              <w:t>до Пенсійного фонду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8D1" w14:textId="77777777" w:rsidR="00D17233" w:rsidRPr="00C85059" w:rsidRDefault="00D17233" w:rsidP="00FE01F4">
            <w:pPr>
              <w:rPr>
                <w:lang w:val="uk-UA"/>
              </w:rPr>
            </w:pPr>
          </w:p>
        </w:tc>
      </w:tr>
      <w:tr w:rsidR="00D17233" w:rsidRPr="00C85059" w14:paraId="11753DD9" w14:textId="77777777" w:rsidTr="00723CC9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0483" w14:textId="77777777" w:rsidR="00D17233" w:rsidRPr="00C85059" w:rsidRDefault="00D17233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BAC" w14:textId="77777777" w:rsidR="00D17233" w:rsidRPr="00C85059" w:rsidRDefault="00D17233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Оплата праці за час перебування у відрядженні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FE0" w14:textId="77777777" w:rsidR="00D17233" w:rsidRPr="00C85059" w:rsidRDefault="00D17233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B11A" w14:textId="77777777" w:rsidR="00D17233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50F" w14:textId="77777777" w:rsidR="00D17233" w:rsidRPr="00723CC9" w:rsidRDefault="00156D9D" w:rsidP="00FE01F4">
            <w:pPr>
              <w:rPr>
                <w:strike/>
                <w:color w:val="C00000"/>
                <w:lang w:val="uk-UA"/>
              </w:rPr>
            </w:pPr>
            <w:r w:rsidRPr="00723CC9">
              <w:rPr>
                <w:strike/>
                <w:color w:val="C00000"/>
                <w:lang w:val="uk-UA"/>
              </w:rPr>
              <w:t>до Фонду зайнятості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D82" w14:textId="77777777" w:rsidR="00D17233" w:rsidRPr="00C85059" w:rsidRDefault="00D17233" w:rsidP="00FE01F4">
            <w:pPr>
              <w:rPr>
                <w:lang w:val="uk-UA"/>
              </w:rPr>
            </w:pPr>
          </w:p>
        </w:tc>
      </w:tr>
      <w:tr w:rsidR="00156D9D" w:rsidRPr="00C85059" w14:paraId="345C4F46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B75" w14:textId="77777777" w:rsidR="00156D9D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83C" w14:textId="77777777" w:rsidR="00156D9D" w:rsidRPr="00C85059" w:rsidRDefault="00156D9D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Оплата за профнавчання інших працівників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A2BF" w14:textId="77777777" w:rsidR="00156D9D" w:rsidRPr="00C85059" w:rsidRDefault="00156D9D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10F" w14:textId="77777777" w:rsidR="00156D9D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E4B7" w14:textId="77777777" w:rsidR="00156D9D" w:rsidRPr="00723CC9" w:rsidRDefault="00156D9D" w:rsidP="00156D9D">
            <w:pPr>
              <w:rPr>
                <w:strike/>
                <w:color w:val="C00000"/>
                <w:lang w:val="uk-UA"/>
              </w:rPr>
            </w:pPr>
            <w:r w:rsidRPr="00723CC9">
              <w:rPr>
                <w:strike/>
                <w:color w:val="C00000"/>
                <w:lang w:val="uk-UA"/>
              </w:rPr>
              <w:t>до Фонду соціального страхування з тимчасової втрати працездатності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945" w14:textId="77777777" w:rsidR="00156D9D" w:rsidRPr="00C85059" w:rsidRDefault="00156D9D" w:rsidP="00FE01F4">
            <w:pPr>
              <w:rPr>
                <w:lang w:val="uk-UA"/>
              </w:rPr>
            </w:pPr>
          </w:p>
        </w:tc>
      </w:tr>
      <w:tr w:rsidR="00156D9D" w:rsidRPr="00C85059" w14:paraId="61BBF0D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6C9" w14:textId="77777777" w:rsidR="00156D9D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C5E" w14:textId="77777777" w:rsidR="00156D9D" w:rsidRPr="00C85059" w:rsidRDefault="00156D9D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Вартість продукції, виданої працівникам при натуральній формі оплати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27B" w14:textId="77777777" w:rsidR="00156D9D" w:rsidRPr="00C85059" w:rsidRDefault="00156D9D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23B" w14:textId="77777777" w:rsidR="00156D9D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817" w14:textId="77777777" w:rsidR="00156D9D" w:rsidRPr="00C85059" w:rsidRDefault="00156D9D" w:rsidP="00156D9D">
            <w:pPr>
              <w:rPr>
                <w:lang w:val="uk-UA"/>
              </w:rPr>
            </w:pPr>
            <w:r w:rsidRPr="00C85059">
              <w:rPr>
                <w:lang w:val="uk-UA"/>
              </w:rPr>
              <w:t>Податок на доходи фізичних осіб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F36" w14:textId="77777777" w:rsidR="00156D9D" w:rsidRPr="00C85059" w:rsidRDefault="00156D9D" w:rsidP="00FE01F4">
            <w:pPr>
              <w:rPr>
                <w:lang w:val="uk-UA"/>
              </w:rPr>
            </w:pPr>
          </w:p>
        </w:tc>
      </w:tr>
      <w:tr w:rsidR="00156D9D" w:rsidRPr="00C85059" w14:paraId="7DB5DA65" w14:textId="77777777">
        <w:trPr>
          <w:trHeight w:val="1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B010" w14:textId="77777777" w:rsidR="00156D9D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E63" w14:textId="77777777" w:rsidR="00156D9D" w:rsidRPr="00C85059" w:rsidRDefault="00156D9D" w:rsidP="00FE01F4">
            <w:pPr>
              <w:rPr>
                <w:lang w:val="uk-UA"/>
              </w:rPr>
            </w:pPr>
            <w:r w:rsidRPr="00C85059">
              <w:rPr>
                <w:lang w:val="uk-UA"/>
              </w:rPr>
              <w:t>Інші види нарахувань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A4C3" w14:textId="77777777" w:rsidR="00156D9D" w:rsidRPr="00C85059" w:rsidRDefault="00156D9D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18C" w14:textId="77777777" w:rsidR="00156D9D" w:rsidRPr="00C85059" w:rsidRDefault="00156D9D" w:rsidP="006B3C52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022" w14:textId="77777777" w:rsidR="00156D9D" w:rsidRPr="00C85059" w:rsidRDefault="00723CC9" w:rsidP="00156D9D">
            <w:pPr>
              <w:rPr>
                <w:lang w:val="uk-UA"/>
              </w:rPr>
            </w:pPr>
            <w:r w:rsidRPr="00723CC9">
              <w:rPr>
                <w:color w:val="C00000"/>
                <w:lang w:val="uk-UA"/>
              </w:rPr>
              <w:t>Військовий збір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BA3" w14:textId="77777777" w:rsidR="00156D9D" w:rsidRPr="00C85059" w:rsidRDefault="00156D9D" w:rsidP="00FE01F4">
            <w:pPr>
              <w:rPr>
                <w:lang w:val="uk-UA"/>
              </w:rPr>
            </w:pPr>
          </w:p>
        </w:tc>
      </w:tr>
      <w:tr w:rsidR="00723CC9" w:rsidRPr="00C85059" w14:paraId="0D763C19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6142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F186" w14:textId="77777777" w:rsidR="00723CC9" w:rsidRPr="00C85059" w:rsidRDefault="00723CC9" w:rsidP="00723CC9">
            <w:pPr>
              <w:rPr>
                <w:lang w:val="uk-UA"/>
              </w:rPr>
            </w:pPr>
            <w:r w:rsidRPr="00C85059">
              <w:rPr>
                <w:b/>
                <w:bCs/>
                <w:lang w:val="uk-UA"/>
              </w:rPr>
              <w:t>Фонд додаткової заробітної плати: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5A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D89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08A" w14:textId="77777777" w:rsidR="00723CC9" w:rsidRPr="00C85059" w:rsidRDefault="00723CC9" w:rsidP="00723CC9">
            <w:pPr>
              <w:rPr>
                <w:lang w:val="uk-UA"/>
              </w:rPr>
            </w:pPr>
            <w:r w:rsidRPr="00C85059">
              <w:rPr>
                <w:lang w:val="uk-UA"/>
              </w:rPr>
              <w:t>Профспілкові внески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D892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CF85B26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3A8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CD5" w14:textId="77777777" w:rsidR="00723CC9" w:rsidRPr="00C85059" w:rsidRDefault="00723CC9" w:rsidP="00723CC9">
            <w:pPr>
              <w:rPr>
                <w:lang w:val="uk-UA"/>
              </w:rPr>
            </w:pPr>
            <w:r w:rsidRPr="00C85059">
              <w:rPr>
                <w:lang w:val="uk-UA"/>
              </w:rPr>
              <w:t>Премія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EB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A2F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68A" w14:textId="77777777" w:rsidR="00723CC9" w:rsidRPr="00C85059" w:rsidRDefault="00723CC9" w:rsidP="00723CC9">
            <w:pPr>
              <w:rPr>
                <w:lang w:val="uk-UA"/>
              </w:rPr>
            </w:pPr>
            <w:r w:rsidRPr="00C85059">
              <w:rPr>
                <w:lang w:val="uk-UA"/>
              </w:rPr>
              <w:t>Аліменти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2153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4AF168F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D28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14E4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Відсоткові або комісійні винагороди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551C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453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9.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3FD" w14:textId="77777777" w:rsidR="00723CC9" w:rsidRPr="00C85059" w:rsidRDefault="00723CC9" w:rsidP="00723CC9">
            <w:pPr>
              <w:rPr>
                <w:lang w:val="uk-UA"/>
              </w:rPr>
            </w:pPr>
            <w:r w:rsidRPr="00C85059">
              <w:rPr>
                <w:lang w:val="uk-UA"/>
              </w:rPr>
              <w:t>Аванс в банк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4099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BF48FBB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1C8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AA96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Оплата роботи в надурочний час, святкові та неробочі дні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09A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269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F17" w14:textId="77777777" w:rsidR="00723CC9" w:rsidRPr="00C85059" w:rsidRDefault="00723CC9" w:rsidP="00723CC9">
            <w:pPr>
              <w:rPr>
                <w:lang w:val="uk-UA"/>
              </w:rPr>
            </w:pPr>
            <w:r w:rsidRPr="00C85059">
              <w:rPr>
                <w:lang w:val="uk-UA"/>
              </w:rPr>
              <w:t>Каса (належить до видачі)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0FF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51C60ED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283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C85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Оплата днів відпочинку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53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3DF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80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808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ABBEEFF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BA7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16A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Індексація заробітної 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0F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7FD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99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705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0FF59EFD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0DC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1B0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Компенсації працівникам у зв’язку з порушенням термінів виплати заробітної 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2ED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CE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55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5BF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5DB5F5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7EC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F26D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Витрати на безкоштовний проїзд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355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582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02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AED8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0641420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83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1C5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Вартість форменого одягу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29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464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2D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DF38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5C06EDC9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854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A93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Відпустка за поточний місяць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BC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B02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17D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E89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728F285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71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1FF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Відпустка за наступний період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DA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E49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CB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433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47CD4DB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19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1276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Інші нарахування за невідпрацьований час (простої, медогляд та ін.)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7D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AE2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3E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739A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2BEE42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D6A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19.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CCC4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Суміщення професій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C3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27EF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26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84E4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44104394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D3A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B418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Розширення зони обслуговування або збільшення обсягу робіт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76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C32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2F2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6A0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7506E82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5B3C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D7CE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Виконання обов’язків тимчасово відсутнього працівника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A67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38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CA2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BB6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AE8D4F7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F74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10E5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Робота у важких і шкідливих та особливо важких і особливо шкідливих умовах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D2C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B8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086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D3E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76AB046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1DF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F32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Інтенсивність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A1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444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25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CCB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7EE38C87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FE3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1C16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Робота в нічний час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55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86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9B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17B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2206A0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6DE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E5A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Керівництво бригадою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EB4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0A8C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5775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8A1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C185FC7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08B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lastRenderedPageBreak/>
              <w:t>26.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F7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Висока професійна майстерність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0BD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F5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7A2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161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5F57875A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175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903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Класність водіям транспортних засобів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B2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D8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BE5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995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73FC10D1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9D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C8B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Високі досягнення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B03" w14:textId="77777777" w:rsidR="00723CC9" w:rsidRPr="00D96357" w:rsidRDefault="00723CC9" w:rsidP="00723CC9">
            <w:pPr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CF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21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8A87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18B1695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0F79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29.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E04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Виконання особливо важливої роботи на певний термін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6B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7F8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983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489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F36B6D5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3D2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DD26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Знання та використання в роботі іноземної мови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38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95E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3A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32C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8E476FC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024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B2C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Допуск до державної таємниці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58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3D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640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941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D9DDF8A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94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5EF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Дипломатичні ранги, персональні звання службових осіб, ранги державних службовців, кваліфікаційні класи суддів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B1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B7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83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A44C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F87D662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223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A9D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Науковий ступінь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0F8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BF4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2E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0984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265D30D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47B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0B34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Нормативний час пересування у шахті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92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99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66D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03F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F6260F6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C1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7577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Робота на територіях радіоактивного забруднення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212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DF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44C4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E39A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43E348B9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B4A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B58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Інші надбавки та доплати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10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7D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B0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F5F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2EA73B7" w14:textId="77777777">
        <w:trPr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74E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37F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Інші види нарахувань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96C4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42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34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2710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5AFD31CD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AB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A1C5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b/>
                <w:bCs/>
                <w:lang w:val="uk-UA"/>
              </w:rPr>
              <w:t>Інші заохочувальні та компенсаційні виплати: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166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DB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54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F53E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9FAD26D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D1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59D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Винагороди та заохочення, що мають одноразовий характер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9F8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215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1F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ADF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77706FD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B47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39.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7CE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Матеріальна допомога, що має систематичний характер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687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478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266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C61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7E7EB421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0920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C13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Виплати соціального характеру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A8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39C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792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EA4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7172F3AE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4BE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957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Інші заохочувальні та компенсаційні виплати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7B1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A9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28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CEC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7451ADF4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444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0DD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b/>
                <w:bCs/>
                <w:lang w:val="uk-UA"/>
              </w:rPr>
              <w:t>Інші виплати, що не належать до фонду оплати праці: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C0F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8E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02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0689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8C5C555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0F7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0028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Допомоги та інші виплати, що здійснюються за рахунок коштів фондів державного соціального страхування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BB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343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BA1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49B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4DA8504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4CB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DD57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Оплата перших 5 днів тимчасової непрацездатності за рахунок коштів підприємства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1EC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0DD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F17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421F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74499941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78E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98E6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Дивіденди, відсотки, виплати за паями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95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66A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9812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E62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A28908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42C8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95A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Витрати на відрядження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B3D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02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99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5E2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30350169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A2A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60E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Матеріальна допомога разового характеру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4C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AB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DA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761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1794EC8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E591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65E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Внески підприємств на медичне та пенсійне страхування працівників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662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62D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525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EA23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1800AB33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11D" w14:textId="77777777" w:rsidR="00723CC9" w:rsidRPr="00C85059" w:rsidRDefault="00723CC9" w:rsidP="00723CC9">
            <w:pPr>
              <w:jc w:val="center"/>
              <w:rPr>
                <w:lang w:val="uk-UA"/>
              </w:rPr>
            </w:pPr>
            <w:r w:rsidRPr="00C85059">
              <w:rPr>
                <w:lang w:val="uk-UA"/>
              </w:rPr>
              <w:t>48.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8A28" w14:textId="77777777" w:rsidR="00723CC9" w:rsidRPr="00C85059" w:rsidRDefault="00723CC9" w:rsidP="00D96357">
            <w:pPr>
              <w:jc w:val="both"/>
              <w:rPr>
                <w:lang w:val="uk-UA"/>
              </w:rPr>
            </w:pPr>
            <w:r w:rsidRPr="00C85059">
              <w:rPr>
                <w:lang w:val="uk-UA"/>
              </w:rPr>
              <w:t>Інші види нарахувань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DD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3E9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00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C2C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28E18DF1" w14:textId="7777777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6A0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3AE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84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57B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28F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E9A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  <w:tr w:rsidR="00723CC9" w:rsidRPr="00C85059" w14:paraId="68548B1A" w14:textId="77777777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21C7" w14:textId="77777777" w:rsidR="00723CC9" w:rsidRPr="00C85059" w:rsidRDefault="00723CC9" w:rsidP="00723CC9">
            <w:pPr>
              <w:rPr>
                <w:b/>
                <w:bCs/>
                <w:lang w:val="uk-UA"/>
              </w:rPr>
            </w:pPr>
            <w:r w:rsidRPr="00C85059">
              <w:rPr>
                <w:b/>
                <w:bCs/>
                <w:lang w:val="uk-UA"/>
              </w:rPr>
              <w:t>Разом за весь період: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739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B6CA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15E2" w14:textId="77777777" w:rsidR="00723CC9" w:rsidRPr="00C85059" w:rsidRDefault="00723CC9" w:rsidP="00723CC9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947" w14:textId="77777777" w:rsidR="00723CC9" w:rsidRPr="00C85059" w:rsidRDefault="00723CC9" w:rsidP="00723CC9">
            <w:pPr>
              <w:rPr>
                <w:lang w:val="uk-UA"/>
              </w:rPr>
            </w:pPr>
          </w:p>
        </w:tc>
      </w:tr>
    </w:tbl>
    <w:p w14:paraId="0E695B23" w14:textId="77777777" w:rsidR="00CF301D" w:rsidRPr="00C85059" w:rsidRDefault="00CF301D" w:rsidP="00CF5B4A">
      <w:pPr>
        <w:jc w:val="center"/>
        <w:rPr>
          <w:sz w:val="24"/>
          <w:szCs w:val="24"/>
        </w:rPr>
      </w:pPr>
    </w:p>
    <w:p w14:paraId="7AD9F666" w14:textId="77777777" w:rsidR="00467E56" w:rsidRPr="00C85059" w:rsidRDefault="00467E56" w:rsidP="00CF5B4A">
      <w:pPr>
        <w:jc w:val="center"/>
        <w:rPr>
          <w:sz w:val="24"/>
          <w:szCs w:val="24"/>
        </w:rPr>
      </w:pPr>
    </w:p>
    <w:p w14:paraId="16CE9919" w14:textId="77777777" w:rsidR="00467E56" w:rsidRPr="00C85059" w:rsidRDefault="00467E56" w:rsidP="00CF5B4A">
      <w:pPr>
        <w:jc w:val="center"/>
        <w:rPr>
          <w:sz w:val="24"/>
          <w:szCs w:val="24"/>
        </w:rPr>
      </w:pPr>
    </w:p>
    <w:p w14:paraId="0ED4193F" w14:textId="77777777" w:rsidR="00467E56" w:rsidRPr="00C85059" w:rsidRDefault="00467E56" w:rsidP="00CF5B4A">
      <w:pPr>
        <w:jc w:val="center"/>
        <w:rPr>
          <w:sz w:val="24"/>
          <w:szCs w:val="24"/>
        </w:rPr>
      </w:pPr>
    </w:p>
    <w:p w14:paraId="79D92C19" w14:textId="77777777" w:rsidR="00467E56" w:rsidRPr="00C85059" w:rsidRDefault="00467E56" w:rsidP="00E61793">
      <w:pPr>
        <w:tabs>
          <w:tab w:val="left" w:pos="2835"/>
          <w:tab w:val="left" w:pos="6804"/>
        </w:tabs>
        <w:rPr>
          <w:b/>
          <w:bCs/>
          <w:sz w:val="24"/>
          <w:szCs w:val="24"/>
        </w:rPr>
      </w:pPr>
      <w:r w:rsidRPr="00C85059">
        <w:rPr>
          <w:b/>
          <w:bCs/>
          <w:sz w:val="24"/>
          <w:szCs w:val="24"/>
        </w:rPr>
        <w:t>Бухгалтер</w:t>
      </w:r>
      <w:r w:rsidR="00710180" w:rsidRPr="00C85059">
        <w:rPr>
          <w:b/>
          <w:bCs/>
          <w:sz w:val="24"/>
          <w:szCs w:val="24"/>
        </w:rPr>
        <w:tab/>
      </w:r>
      <w:r w:rsidR="00982918" w:rsidRPr="00C85059">
        <w:rPr>
          <w:b/>
          <w:bCs/>
          <w:sz w:val="24"/>
          <w:szCs w:val="24"/>
        </w:rPr>
        <w:t>_______________</w:t>
      </w:r>
      <w:r w:rsidR="00E61793" w:rsidRPr="00C85059">
        <w:rPr>
          <w:b/>
          <w:bCs/>
          <w:sz w:val="24"/>
          <w:szCs w:val="24"/>
        </w:rPr>
        <w:tab/>
      </w:r>
      <w:r w:rsidR="00982918" w:rsidRPr="00C85059">
        <w:rPr>
          <w:b/>
          <w:bCs/>
          <w:sz w:val="24"/>
          <w:szCs w:val="24"/>
        </w:rPr>
        <w:t>__________________________</w:t>
      </w:r>
    </w:p>
    <w:p w14:paraId="1B7DAD5A" w14:textId="77777777" w:rsidR="00982918" w:rsidRDefault="00710180" w:rsidP="00710180">
      <w:pPr>
        <w:tabs>
          <w:tab w:val="center" w:pos="3686"/>
          <w:tab w:val="center" w:pos="8222"/>
        </w:tabs>
        <w:ind w:left="708"/>
      </w:pPr>
      <w:r w:rsidRPr="00C85059">
        <w:tab/>
      </w:r>
      <w:r w:rsidR="00982918" w:rsidRPr="00C85059">
        <w:t>(підпис)</w:t>
      </w:r>
      <w:r w:rsidRPr="00C85059">
        <w:tab/>
      </w:r>
      <w:r w:rsidR="005C2431" w:rsidRPr="00B7262C">
        <w:rPr>
          <w:color w:val="C00000"/>
        </w:rPr>
        <w:t>(</w:t>
      </w:r>
      <w:r w:rsidR="00B7262C" w:rsidRPr="00B7262C">
        <w:rPr>
          <w:color w:val="C00000"/>
        </w:rPr>
        <w:t>Власне ім’я та ПРІЗВИЩЕ</w:t>
      </w:r>
      <w:r w:rsidR="005C2431" w:rsidRPr="00B7262C">
        <w:rPr>
          <w:color w:val="C00000"/>
        </w:rPr>
        <w:t>)</w:t>
      </w:r>
    </w:p>
    <w:p w14:paraId="3F700952" w14:textId="77777777" w:rsidR="00723CC9" w:rsidRDefault="00723CC9" w:rsidP="00710180">
      <w:pPr>
        <w:tabs>
          <w:tab w:val="center" w:pos="3686"/>
          <w:tab w:val="center" w:pos="8222"/>
        </w:tabs>
        <w:ind w:left="708"/>
      </w:pPr>
    </w:p>
    <w:p w14:paraId="48226E66" w14:textId="77777777" w:rsidR="00723CC9" w:rsidRDefault="00723CC9" w:rsidP="00710180">
      <w:pPr>
        <w:tabs>
          <w:tab w:val="center" w:pos="3686"/>
          <w:tab w:val="center" w:pos="8222"/>
        </w:tabs>
        <w:ind w:left="708"/>
      </w:pPr>
    </w:p>
    <w:p w14:paraId="6BF21033" w14:textId="77777777" w:rsidR="00723CC9" w:rsidRPr="00723CC9" w:rsidRDefault="00723CC9" w:rsidP="00723CC9">
      <w:pPr>
        <w:tabs>
          <w:tab w:val="center" w:pos="3686"/>
          <w:tab w:val="center" w:pos="8222"/>
        </w:tabs>
        <w:rPr>
          <w:i/>
          <w:iCs/>
          <w:color w:val="C00000"/>
        </w:rPr>
      </w:pPr>
      <w:r w:rsidRPr="00723CC9">
        <w:rPr>
          <w:i/>
          <w:iCs/>
          <w:color w:val="C00000"/>
        </w:rPr>
        <w:t>Увага: у формі закреслено неможливі на сьогодні елементи (утримань до соцфондів зараз немає) та доданий військовий збір. В оригінальній формі від Держстату цих змін так і не внесли</w:t>
      </w:r>
      <w:r w:rsidR="00B7262C">
        <w:rPr>
          <w:i/>
          <w:iCs/>
          <w:color w:val="C00000"/>
        </w:rPr>
        <w:t>. Також змінений формат підпису з «ПІБ» на «Власне ім’я та ПРІЗВИЩЕ»</w:t>
      </w:r>
      <w:r w:rsidR="00B44EDF">
        <w:rPr>
          <w:i/>
          <w:iCs/>
          <w:color w:val="C00000"/>
        </w:rPr>
        <w:t>. Також виправлено орфографічні помилки в написанні «грн»</w:t>
      </w:r>
    </w:p>
    <w:sectPr w:rsidR="00723CC9" w:rsidRPr="00723CC9" w:rsidSect="00CA1D5C">
      <w:headerReference w:type="default" r:id="rId6"/>
      <w:pgSz w:w="11906" w:h="16838"/>
      <w:pgMar w:top="539" w:right="567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FD68" w14:textId="77777777" w:rsidR="00BF34C0" w:rsidRDefault="00BF34C0" w:rsidP="00DA4A92">
      <w:r>
        <w:separator/>
      </w:r>
    </w:p>
  </w:endnote>
  <w:endnote w:type="continuationSeparator" w:id="0">
    <w:p w14:paraId="6A13A192" w14:textId="77777777" w:rsidR="00BF34C0" w:rsidRDefault="00BF34C0" w:rsidP="00DA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6FFA" w14:textId="77777777" w:rsidR="00BF34C0" w:rsidRDefault="00BF34C0" w:rsidP="00DA4A92">
      <w:r>
        <w:separator/>
      </w:r>
    </w:p>
  </w:footnote>
  <w:footnote w:type="continuationSeparator" w:id="0">
    <w:p w14:paraId="6E0918C2" w14:textId="77777777" w:rsidR="00BF34C0" w:rsidRDefault="00BF34C0" w:rsidP="00DA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E4EA" w14:textId="6B8F70CE" w:rsidR="00DA4A92" w:rsidRDefault="00DA4A92">
    <w:pPr>
      <w:pStyle w:val="a6"/>
    </w:pPr>
    <w:r w:rsidRPr="00B31109">
      <w:rPr>
        <w:lang w:val="ru-UA"/>
      </w:rPr>
      <w:drawing>
        <wp:inline distT="0" distB="0" distL="0" distR="0" wp14:anchorId="78E78F56" wp14:editId="6672C3DC">
          <wp:extent cx="834081" cy="342900"/>
          <wp:effectExtent l="0" t="0" r="4445" b="0"/>
          <wp:docPr id="16639144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222" cy="34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2E"/>
    <w:rsid w:val="000054AE"/>
    <w:rsid w:val="000055EA"/>
    <w:rsid w:val="00011231"/>
    <w:rsid w:val="00011BAB"/>
    <w:rsid w:val="000248A2"/>
    <w:rsid w:val="00030F90"/>
    <w:rsid w:val="00037E29"/>
    <w:rsid w:val="00040480"/>
    <w:rsid w:val="00060126"/>
    <w:rsid w:val="000806BB"/>
    <w:rsid w:val="000A0D2E"/>
    <w:rsid w:val="000B2118"/>
    <w:rsid w:val="000C21CE"/>
    <w:rsid w:val="000D316F"/>
    <w:rsid w:val="000E656E"/>
    <w:rsid w:val="000E7AD3"/>
    <w:rsid w:val="000F7364"/>
    <w:rsid w:val="001055AB"/>
    <w:rsid w:val="00106CDC"/>
    <w:rsid w:val="001331C5"/>
    <w:rsid w:val="00140AE8"/>
    <w:rsid w:val="001431E0"/>
    <w:rsid w:val="00144B65"/>
    <w:rsid w:val="00156D9D"/>
    <w:rsid w:val="00163D01"/>
    <w:rsid w:val="001641D1"/>
    <w:rsid w:val="00171E2B"/>
    <w:rsid w:val="00177C6E"/>
    <w:rsid w:val="001824EA"/>
    <w:rsid w:val="00183136"/>
    <w:rsid w:val="00185E57"/>
    <w:rsid w:val="00196771"/>
    <w:rsid w:val="001A5504"/>
    <w:rsid w:val="001B53A6"/>
    <w:rsid w:val="001C6B26"/>
    <w:rsid w:val="001E344E"/>
    <w:rsid w:val="00255654"/>
    <w:rsid w:val="002B353B"/>
    <w:rsid w:val="002C1A5B"/>
    <w:rsid w:val="002D728B"/>
    <w:rsid w:val="002F2AFD"/>
    <w:rsid w:val="003114B3"/>
    <w:rsid w:val="0031702F"/>
    <w:rsid w:val="00320C00"/>
    <w:rsid w:val="003345D5"/>
    <w:rsid w:val="003356D2"/>
    <w:rsid w:val="003707E4"/>
    <w:rsid w:val="00385D59"/>
    <w:rsid w:val="003B059D"/>
    <w:rsid w:val="003C4A96"/>
    <w:rsid w:val="003D6486"/>
    <w:rsid w:val="003E2318"/>
    <w:rsid w:val="003F1AB1"/>
    <w:rsid w:val="003F62E9"/>
    <w:rsid w:val="00415797"/>
    <w:rsid w:val="0043087B"/>
    <w:rsid w:val="0043357C"/>
    <w:rsid w:val="00444931"/>
    <w:rsid w:val="0044738A"/>
    <w:rsid w:val="00451C96"/>
    <w:rsid w:val="00467E56"/>
    <w:rsid w:val="004775F9"/>
    <w:rsid w:val="00497BE6"/>
    <w:rsid w:val="004B0C52"/>
    <w:rsid w:val="004B6DFB"/>
    <w:rsid w:val="004E20F4"/>
    <w:rsid w:val="0050257B"/>
    <w:rsid w:val="005061DD"/>
    <w:rsid w:val="00513AA9"/>
    <w:rsid w:val="00514EB3"/>
    <w:rsid w:val="00520AF4"/>
    <w:rsid w:val="00533749"/>
    <w:rsid w:val="0057073F"/>
    <w:rsid w:val="005748F3"/>
    <w:rsid w:val="00581B98"/>
    <w:rsid w:val="0059522E"/>
    <w:rsid w:val="005C2431"/>
    <w:rsid w:val="005E1C5C"/>
    <w:rsid w:val="006161C5"/>
    <w:rsid w:val="00636A38"/>
    <w:rsid w:val="00647C3C"/>
    <w:rsid w:val="0069221C"/>
    <w:rsid w:val="006A5ED3"/>
    <w:rsid w:val="006B3C52"/>
    <w:rsid w:val="006D2155"/>
    <w:rsid w:val="006E4AB8"/>
    <w:rsid w:val="00710180"/>
    <w:rsid w:val="00714DC8"/>
    <w:rsid w:val="00723CC9"/>
    <w:rsid w:val="00726244"/>
    <w:rsid w:val="00726892"/>
    <w:rsid w:val="007538B2"/>
    <w:rsid w:val="00757056"/>
    <w:rsid w:val="00761F13"/>
    <w:rsid w:val="00783F8E"/>
    <w:rsid w:val="007A3406"/>
    <w:rsid w:val="007B1571"/>
    <w:rsid w:val="007B2D45"/>
    <w:rsid w:val="007C55FB"/>
    <w:rsid w:val="007C7FF9"/>
    <w:rsid w:val="007E3380"/>
    <w:rsid w:val="007F7F41"/>
    <w:rsid w:val="00802846"/>
    <w:rsid w:val="008160CB"/>
    <w:rsid w:val="00862C3E"/>
    <w:rsid w:val="00881A1D"/>
    <w:rsid w:val="008946ED"/>
    <w:rsid w:val="008D2C4B"/>
    <w:rsid w:val="008D4EFE"/>
    <w:rsid w:val="00934709"/>
    <w:rsid w:val="00936351"/>
    <w:rsid w:val="00955738"/>
    <w:rsid w:val="00961CF9"/>
    <w:rsid w:val="00963656"/>
    <w:rsid w:val="00982918"/>
    <w:rsid w:val="009A030E"/>
    <w:rsid w:val="009A4526"/>
    <w:rsid w:val="009D053D"/>
    <w:rsid w:val="009E06BD"/>
    <w:rsid w:val="00A005E2"/>
    <w:rsid w:val="00A126E3"/>
    <w:rsid w:val="00A22019"/>
    <w:rsid w:val="00A225AB"/>
    <w:rsid w:val="00A765B6"/>
    <w:rsid w:val="00A83041"/>
    <w:rsid w:val="00A863EC"/>
    <w:rsid w:val="00AA4F08"/>
    <w:rsid w:val="00AA78B9"/>
    <w:rsid w:val="00AC3882"/>
    <w:rsid w:val="00AE1BC4"/>
    <w:rsid w:val="00AE201D"/>
    <w:rsid w:val="00AF21FA"/>
    <w:rsid w:val="00AF5469"/>
    <w:rsid w:val="00B44EDF"/>
    <w:rsid w:val="00B51521"/>
    <w:rsid w:val="00B70ADF"/>
    <w:rsid w:val="00B7262C"/>
    <w:rsid w:val="00BC7161"/>
    <w:rsid w:val="00BF2837"/>
    <w:rsid w:val="00BF34C0"/>
    <w:rsid w:val="00C10A16"/>
    <w:rsid w:val="00C163CB"/>
    <w:rsid w:val="00C4651F"/>
    <w:rsid w:val="00C753A0"/>
    <w:rsid w:val="00C76D98"/>
    <w:rsid w:val="00C77F25"/>
    <w:rsid w:val="00C85059"/>
    <w:rsid w:val="00C85C56"/>
    <w:rsid w:val="00C91683"/>
    <w:rsid w:val="00CA1D5C"/>
    <w:rsid w:val="00CB2BFC"/>
    <w:rsid w:val="00CD31BB"/>
    <w:rsid w:val="00CD3BEE"/>
    <w:rsid w:val="00CE5A19"/>
    <w:rsid w:val="00CE799F"/>
    <w:rsid w:val="00CF301D"/>
    <w:rsid w:val="00CF5B4A"/>
    <w:rsid w:val="00D02728"/>
    <w:rsid w:val="00D14401"/>
    <w:rsid w:val="00D17233"/>
    <w:rsid w:val="00D2451A"/>
    <w:rsid w:val="00D24C80"/>
    <w:rsid w:val="00D30B3D"/>
    <w:rsid w:val="00D436B6"/>
    <w:rsid w:val="00D50AEB"/>
    <w:rsid w:val="00D554AA"/>
    <w:rsid w:val="00D67875"/>
    <w:rsid w:val="00D67A38"/>
    <w:rsid w:val="00D856D6"/>
    <w:rsid w:val="00D85B00"/>
    <w:rsid w:val="00D93977"/>
    <w:rsid w:val="00D9548F"/>
    <w:rsid w:val="00D96357"/>
    <w:rsid w:val="00DA4A92"/>
    <w:rsid w:val="00DB15DE"/>
    <w:rsid w:val="00DB1DC3"/>
    <w:rsid w:val="00DB4BF1"/>
    <w:rsid w:val="00DB4DB4"/>
    <w:rsid w:val="00DB5DF3"/>
    <w:rsid w:val="00DB6635"/>
    <w:rsid w:val="00DD39C2"/>
    <w:rsid w:val="00DD6794"/>
    <w:rsid w:val="00DE2FB6"/>
    <w:rsid w:val="00E34504"/>
    <w:rsid w:val="00E370E0"/>
    <w:rsid w:val="00E61793"/>
    <w:rsid w:val="00E80E9D"/>
    <w:rsid w:val="00E86BB1"/>
    <w:rsid w:val="00E87E22"/>
    <w:rsid w:val="00E94F0E"/>
    <w:rsid w:val="00EE071F"/>
    <w:rsid w:val="00EF261B"/>
    <w:rsid w:val="00EF7736"/>
    <w:rsid w:val="00F01A4A"/>
    <w:rsid w:val="00F50120"/>
    <w:rsid w:val="00F81185"/>
    <w:rsid w:val="00FA661E"/>
    <w:rsid w:val="00FB4E97"/>
    <w:rsid w:val="00FC29C6"/>
    <w:rsid w:val="00FD143B"/>
    <w:rsid w:val="00FD7D61"/>
    <w:rsid w:val="00FE01F4"/>
    <w:rsid w:val="00FE25A0"/>
    <w:rsid w:val="00FE5E05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CA01A3"/>
  <w15:chartTrackingRefBased/>
  <w15:docId w15:val="{A72BB994-B3B5-4B13-842C-FDD10A1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B4A"/>
    <w:rPr>
      <w:lang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23C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3CC9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DA4A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A4A92"/>
    <w:rPr>
      <w:lang w:eastAsia="ru-RU"/>
    </w:rPr>
  </w:style>
  <w:style w:type="paragraph" w:styleId="a8">
    <w:name w:val="footer"/>
    <w:basedOn w:val="a"/>
    <w:link w:val="a9"/>
    <w:rsid w:val="00DA4A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4A9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Manager/>
  <Company/>
  <LinksUpToDate>false</LinksUpToDate>
  <CharactersWithSpaces>3971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Мар‘яна Микитин</cp:lastModifiedBy>
  <cp:revision>4</cp:revision>
  <cp:lastPrinted>2025-09-17T16:45:00Z</cp:lastPrinted>
  <dcterms:created xsi:type="dcterms:W3CDTF">2025-09-17T16:45:00Z</dcterms:created>
  <dcterms:modified xsi:type="dcterms:W3CDTF">2025-09-18T10:53:00Z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1382792965</vt:i4>
  </property>
  <property fmtid="{D5CDD505-2E9C-101B-9397-08002B2CF9AE}" pid="3" name="_AuthorEmail">
    <vt:lpwstr>K.Miroshnichenko@ukrstat.gov.ua</vt:lpwstr>
  </property>
  <property fmtid="{D5CDD505-2E9C-101B-9397-08002B2CF9AE}" pid="4" name="_AuthorEmailDisplayName">
    <vt:lpwstr>Мірошніченко К.А.</vt:lpwstr>
  </property>
  <property fmtid="{D5CDD505-2E9C-101B-9397-08002B2CF9AE}" pid="5" name="_ReviewingToolsShownOnce">
    <vt:lpwstr/>
  </property>
</Properties>
</file>