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9189" w14:textId="1B6340F2" w:rsidR="00396282" w:rsidRPr="0094569F" w:rsidRDefault="00396282" w:rsidP="0086505A">
      <w:pPr>
        <w:shd w:val="clear" w:color="auto" w:fill="FFFFFF"/>
        <w:spacing w:after="0" w:line="182" w:lineRule="atLeast"/>
        <w:ind w:left="100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t>ЗАТВЕРДЖЕНО</w:t>
      </w:r>
      <w:r w:rsidRPr="0094569F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hyperlink r:id="rId7" w:anchor="n31" w:history="1"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>Наказ</w:t>
        </w:r>
        <w:r w:rsidR="0094569F"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>Міністерства</w:t>
        </w:r>
        <w:r w:rsidR="0094569F"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>фінансів</w:t>
        </w:r>
        <w:r w:rsidR="0094569F"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>України</w:t>
        </w:r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br/>
          <w:t>27</w:t>
        </w:r>
        <w:r w:rsidR="0094569F"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>листопада</w:t>
        </w:r>
        <w:r w:rsidR="0094569F"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>2020</w:t>
        </w:r>
        <w:r w:rsidR="0094569F"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>року</w:t>
        </w:r>
        <w:r w:rsidR="0094569F"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>№</w:t>
        </w:r>
        <w:r w:rsidR="0094569F"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642B7D">
          <w:rPr>
            <w:rStyle w:val="a3"/>
            <w:rFonts w:ascii="Times New Roman" w:hAnsi="Times New Roman"/>
            <w:sz w:val="20"/>
            <w:szCs w:val="20"/>
            <w:lang w:eastAsia="uk-UA"/>
          </w:rPr>
          <w:t>729</w:t>
        </w:r>
      </w:hyperlink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680"/>
      </w:tblGrid>
      <w:tr w:rsidR="00396282" w:rsidRPr="00E5662E" w14:paraId="5A9FB3AC" w14:textId="77777777" w:rsidTr="00396282">
        <w:trPr>
          <w:trHeight w:val="6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9D1281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Зведена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5DBC19F" w14:textId="77777777"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3BBCAF31" w14:textId="77777777" w:rsidR="00396282" w:rsidRPr="00E5662E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E5662E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03"/>
        <w:gridCol w:w="448"/>
        <w:gridCol w:w="7076"/>
      </w:tblGrid>
      <w:tr w:rsidR="00396282" w:rsidRPr="00E5662E" w14:paraId="353F4206" w14:textId="77777777" w:rsidTr="0094569F">
        <w:trPr>
          <w:trHeight w:val="60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99BF3F" w14:textId="77777777" w:rsidR="00396282" w:rsidRPr="00E5662E" w:rsidRDefault="00396282" w:rsidP="00642B7D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одному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примірнику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</w:t>
            </w:r>
          </w:p>
          <w:p w14:paraId="354AA290" w14:textId="77777777" w:rsidR="00396282" w:rsidRPr="00E5662E" w:rsidRDefault="00396282" w:rsidP="00642B7D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двох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4B3D84" w14:textId="77777777"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3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14:paraId="6083A434" w14:textId="77777777" w:rsidR="00396282" w:rsidRPr="00E5662E" w:rsidRDefault="005E0FE9" w:rsidP="00396282">
            <w:pPr>
              <w:spacing w:after="0" w:line="193" w:lineRule="atLeast"/>
              <w:ind w:firstLine="283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5662E">
              <w:rPr>
                <w:b/>
                <w:bCs/>
              </w:rPr>
              <w:fldChar w:fldCharType="begin"/>
            </w:r>
            <w:r w:rsidR="00F012DB" w:rsidRPr="00E5662E">
              <w:rPr>
                <w:b/>
                <w:bCs/>
              </w:rPr>
              <w:instrText xml:space="preserve"> INCLUDEPICTURE "/Users/macbookair/Documents/Work/Статті для MCFR (червень)/Акизна накладна/RE35524_img_001.gif" \* MERGEFORMAT </w:instrText>
            </w:r>
            <w:r w:rsidRPr="00E5662E">
              <w:rPr>
                <w:b/>
                <w:bCs/>
              </w:rPr>
              <w:fldChar w:fldCharType="separate"/>
            </w:r>
            <w:r w:rsidR="00F012DB" w:rsidRPr="00E5662E">
              <w:rPr>
                <w:b/>
                <w:bCs/>
                <w:noProof/>
              </w:rPr>
              <w:drawing>
                <wp:inline distT="0" distB="0" distL="0" distR="0" wp14:anchorId="75679D07" wp14:editId="230004E3">
                  <wp:extent cx="3061335" cy="76327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662E">
              <w:rPr>
                <w:b/>
                <w:bCs/>
              </w:rPr>
              <w:fldChar w:fldCharType="end"/>
            </w:r>
          </w:p>
        </w:tc>
      </w:tr>
      <w:tr w:rsidR="00396282" w:rsidRPr="00E5662E" w14:paraId="322F3687" w14:textId="77777777" w:rsidTr="0094569F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6D49F91" w14:textId="77777777" w:rsidR="00396282" w:rsidRPr="00E5662E" w:rsidRDefault="00396282" w:rsidP="00642B7D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</w:t>
            </w:r>
          </w:p>
          <w:p w14:paraId="35FA7124" w14:textId="77777777" w:rsidR="00396282" w:rsidRPr="00E5662E" w:rsidRDefault="00396282" w:rsidP="00642B7D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підставах,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D34865" w14:textId="77777777"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D2E1F" w14:textId="77777777" w:rsidR="00396282" w:rsidRPr="00E5662E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96282" w:rsidRPr="0094569F" w14:paraId="0F522D73" w14:textId="77777777" w:rsidTr="0094569F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4B95A9" w14:textId="77777777" w:rsidR="00396282" w:rsidRPr="00E5662E" w:rsidRDefault="00396282" w:rsidP="00642B7D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Напрям</w:t>
            </w:r>
            <w:r w:rsidR="00A60942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  <w:p w14:paraId="66B94C35" w14:textId="77777777" w:rsidR="00396282" w:rsidRPr="0094569F" w:rsidRDefault="00396282" w:rsidP="00642B7D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</w:t>
            </w:r>
            <w:r w:rsidR="00A60942"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 разі якщо операція не віднесена до одного з кодів ознаки, зазначається цифра «0»</w:t>
            </w:r>
            <w:r w:rsidRPr="00E5662E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AD88F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C1AF0" w14:textId="77777777"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5EA65A76" w14:textId="77777777"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6505A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2EE937DC" w14:textId="77777777" w:rsidR="00396282" w:rsidRPr="0094569F" w:rsidRDefault="00396282" w:rsidP="0086505A">
      <w:pPr>
        <w:shd w:val="clear" w:color="auto" w:fill="FFFFFF"/>
        <w:spacing w:before="120" w:after="113" w:line="203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  <w:r w:rsidRP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АКЦИЗНА</w:t>
      </w:r>
      <w:r w:rsid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НАКЛАДНА</w:t>
      </w:r>
      <w:r w:rsid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ФОРМИ</w:t>
      </w:r>
      <w:r w:rsid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94569F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«С»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283"/>
        <w:gridCol w:w="290"/>
        <w:gridCol w:w="283"/>
        <w:gridCol w:w="284"/>
        <w:gridCol w:w="283"/>
        <w:gridCol w:w="284"/>
        <w:gridCol w:w="283"/>
        <w:gridCol w:w="284"/>
        <w:gridCol w:w="283"/>
        <w:gridCol w:w="283"/>
      </w:tblGrid>
      <w:tr w:rsidR="00396282" w:rsidRPr="0094569F" w14:paraId="4A81C81B" w14:textId="77777777" w:rsidTr="0094569F">
        <w:trPr>
          <w:trHeight w:val="6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410C857" w14:textId="77777777" w:rsidR="00396282" w:rsidRPr="0094569F" w:rsidRDefault="00396282" w:rsidP="00396282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  <w:r w:rsid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складання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E28E2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73E16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9C177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3C4C2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414E0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5C2E2D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644BF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C21CF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DEF7D7" w14:textId="77777777" w:rsidR="00396282" w:rsidRPr="0094569F" w:rsidRDefault="00396282" w:rsidP="00396282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Порядковий</w:t>
            </w:r>
            <w:r w:rsid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номер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6DC7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227" w:type="dxa"/>
            </w:tcMar>
          </w:tcPr>
          <w:p w14:paraId="32D436D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1247C04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65A7264C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587523A6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20E582A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1FD30BDA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7E7A7E56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3C4DA8C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A506D6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4660F8E0" w14:textId="77777777" w:rsidTr="0094569F">
        <w:trPr>
          <w:trHeight w:val="60"/>
          <w:jc w:val="center"/>
        </w:trPr>
        <w:tc>
          <w:tcPr>
            <w:tcW w:w="158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6FE69CC8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D1990D9" w14:textId="77777777" w:rsidR="00396282" w:rsidRPr="0094569F" w:rsidRDefault="00396282" w:rsidP="0039628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(дд/мм/рррр)</w:t>
            </w:r>
          </w:p>
        </w:tc>
        <w:tc>
          <w:tcPr>
            <w:tcW w:w="5102" w:type="dxa"/>
            <w:gridSpan w:val="11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58D6E01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11388DA2" w14:textId="77777777" w:rsidR="00396282" w:rsidRPr="0094569F" w:rsidRDefault="0094569F" w:rsidP="00396282">
      <w:pPr>
        <w:shd w:val="clear" w:color="auto" w:fill="FFFFFF"/>
        <w:spacing w:after="0" w:line="193" w:lineRule="atLeast"/>
        <w:ind w:firstLine="283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3658"/>
        <w:gridCol w:w="5642"/>
        <w:gridCol w:w="602"/>
        <w:gridCol w:w="599"/>
        <w:gridCol w:w="599"/>
        <w:gridCol w:w="602"/>
        <w:gridCol w:w="599"/>
        <w:gridCol w:w="602"/>
        <w:gridCol w:w="599"/>
        <w:gridCol w:w="602"/>
      </w:tblGrid>
      <w:tr w:rsidR="00720178" w:rsidRPr="00535B27" w14:paraId="7AD82BC7" w14:textId="77777777" w:rsidTr="00E5662E">
        <w:trPr>
          <w:trHeight w:val="60"/>
        </w:trPr>
        <w:tc>
          <w:tcPr>
            <w:tcW w:w="3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9E34AD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7ACDB" w14:textId="77777777" w:rsidR="00720178" w:rsidRPr="00535B27" w:rsidRDefault="00720178" w:rsidP="00105AC4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Складена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акцизної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накладної,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показники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відмінено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розрахунком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коригування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F4FDC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F77FF7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506CA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247FB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601E6E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C4F47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A5785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FC658E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D0C312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720178" w:rsidRPr="00535B27" w14:paraId="07806E0C" w14:textId="77777777" w:rsidTr="00E5662E">
        <w:trPr>
          <w:trHeight w:val="701"/>
        </w:trPr>
        <w:tc>
          <w:tcPr>
            <w:tcW w:w="3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71DE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4629" w14:textId="77777777" w:rsidR="00720178" w:rsidRPr="00535B27" w:rsidRDefault="00720178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CD7E0B" w14:textId="77777777" w:rsidR="00720178" w:rsidRPr="00535B27" w:rsidRDefault="00720178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акцизної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накладної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ЄРАН</w:t>
            </w:r>
          </w:p>
          <w:p w14:paraId="79693C3E" w14:textId="77777777" w:rsidR="00720178" w:rsidRPr="00535B27" w:rsidRDefault="00720178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1-го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примірника</w:t>
            </w:r>
          </w:p>
        </w:tc>
        <w:tc>
          <w:tcPr>
            <w:tcW w:w="15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3904F7" w14:textId="77777777" w:rsidR="00720178" w:rsidRPr="00535B27" w:rsidRDefault="00720178" w:rsidP="00105AC4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складання</w:t>
            </w:r>
          </w:p>
        </w:tc>
      </w:tr>
    </w:tbl>
    <w:p w14:paraId="650A6E91" w14:textId="77777777" w:rsidR="00396282" w:rsidRPr="0094569F" w:rsidRDefault="0094569F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03"/>
        <w:gridCol w:w="406"/>
        <w:gridCol w:w="406"/>
        <w:gridCol w:w="405"/>
        <w:gridCol w:w="405"/>
        <w:gridCol w:w="405"/>
        <w:gridCol w:w="405"/>
        <w:gridCol w:w="405"/>
        <w:gridCol w:w="405"/>
        <w:gridCol w:w="405"/>
        <w:gridCol w:w="4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</w:tblGrid>
      <w:tr w:rsidR="00396282" w:rsidRPr="0094569F" w14:paraId="0616019F" w14:textId="77777777" w:rsidTr="0094569F">
        <w:trPr>
          <w:trHeight w:val="60"/>
        </w:trPr>
        <w:tc>
          <w:tcPr>
            <w:tcW w:w="2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4090F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05F081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Особа,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реалізує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спирт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етиловий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E8551C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86505A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-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отримувач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спирту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етилового</w:t>
            </w:r>
          </w:p>
        </w:tc>
      </w:tr>
      <w:tr w:rsidR="00396282" w:rsidRPr="0094569F" w14:paraId="733E5D9E" w14:textId="77777777" w:rsidTr="0094569F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48DA33" w14:textId="77777777" w:rsidR="00396282" w:rsidRPr="0094569F" w:rsidRDefault="001343E4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Найменування;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прізвище,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ім’я,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42B7D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батькові (за наявності) – для фізичної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особи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- </w:t>
            </w:r>
            <w:r w:rsidRPr="0062747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підприємця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E79B2A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385C6C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31893268" w14:textId="77777777" w:rsidTr="0094569F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9A740E" w14:textId="77777777"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(за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наявності)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паспорта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63081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3A2D6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EB9F9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56CE1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2CCE2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EC7AF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3536C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84731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3F6B8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0C184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C0BD1D3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7D85DD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852CA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0ED37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9D2688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019C2C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D1319C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68D72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13F1AD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2B69D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4A6EC27D" w14:textId="77777777" w:rsidTr="0094569F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5F8191" w14:textId="77777777"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Ознака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джерела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номера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FA83F3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A4C6E3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156E470B" w14:textId="77777777" w:rsidTr="0094569F">
        <w:trPr>
          <w:trHeight w:val="60"/>
        </w:trPr>
        <w:tc>
          <w:tcPr>
            <w:tcW w:w="23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280EF4" w14:textId="77777777"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філії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D25C7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311E9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25D2FD9C" w14:textId="77777777" w:rsidTr="0094569F"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82479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07A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84E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79F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C47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C950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DE81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825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CC86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2FBC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1B76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783EA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C8033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EF659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D9BA9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9686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61DB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FC6F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0830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005E6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F3EA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2A580FF5" w14:textId="77777777"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2"/>
        <w:gridCol w:w="5513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</w:tblGrid>
      <w:tr w:rsidR="00396282" w:rsidRPr="0094569F" w14:paraId="60776E56" w14:textId="77777777" w:rsidTr="0094569F">
        <w:trPr>
          <w:trHeight w:val="60"/>
        </w:trPr>
        <w:tc>
          <w:tcPr>
            <w:tcW w:w="23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0F68EC0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47333044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відвантажене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(відпущене)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спирт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етиловий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11CF803D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фізично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відвантажене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(отримане)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br/>
              <w:t>спирт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етиловий</w:t>
            </w:r>
          </w:p>
        </w:tc>
      </w:tr>
      <w:tr w:rsidR="00396282" w:rsidRPr="0094569F" w14:paraId="7632670E" w14:textId="77777777" w:rsidTr="0094569F">
        <w:trPr>
          <w:trHeight w:val="60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D0D2B3" w14:textId="77777777"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склад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3007BA" w14:textId="77777777"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Уніфікований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СЕАРП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A53739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44589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06FB8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7ED75F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D3567A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A966AD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D4EB5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544E8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56660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95804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66D3D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D909B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557C1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85EE9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201E0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2DE62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E496E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7D0EA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A8F3FD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A5156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793BFB21" w14:textId="77777777" w:rsidTr="0094569F">
        <w:trPr>
          <w:trHeight w:val="60"/>
        </w:trPr>
        <w:tc>
          <w:tcPr>
            <w:tcW w:w="4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6A87A1A" w14:textId="77777777"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lastRenderedPageBreak/>
              <w:t>Акцизний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склад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пересувний</w:t>
            </w: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60EE39" w14:textId="77777777"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Двосимвольний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типу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транспортного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засобу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(автомобільного,</w:t>
            </w:r>
            <w:r w:rsidR="0094569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залізничного,</w:t>
            </w:r>
            <w:r w:rsid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повітряного,</w:t>
            </w:r>
            <w:r w:rsid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морського,</w:t>
            </w:r>
            <w:r w:rsid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річкового,</w:t>
            </w:r>
            <w:r w:rsid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трубопровідного)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9FABB8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8B6F5C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6C857227" w14:textId="77777777" w:rsidTr="0094569F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119C" w14:textId="77777777"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5964172" w14:textId="77777777"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місткість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ємності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(секцій),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</w:t>
            </w:r>
            <w:r w:rsidRPr="0086505A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599FF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5A694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54089992" w14:textId="77777777" w:rsidTr="0094569F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93493" w14:textId="77777777"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E2C40C" w14:textId="77777777"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кількість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секцій,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шт.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087AF4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5B924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6FB326DB" w14:textId="77777777" w:rsidTr="0094569F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84AB5" w14:textId="77777777"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56F3B9" w14:textId="77777777"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акцизної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накладної,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</w:t>
            </w:r>
            <w:r w:rsidRPr="0086505A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AD0BE3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1F600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44FB9C12" w14:textId="77777777" w:rsidTr="0094569F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6A29C" w14:textId="77777777"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F908AD" w14:textId="77777777"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державної/міжнародної/іноземної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реєстрації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CE8BB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D2040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DF07A1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89D659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F0DB23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213C08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CCF93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80AEF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7C4C4E6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C2618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23635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6A5B89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A88D5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42494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02BF8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7A6C7D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A0FE6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4DA817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3643F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5D91B5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039F3DDA" w14:textId="77777777"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6505A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55"/>
        <w:gridCol w:w="2235"/>
        <w:gridCol w:w="300"/>
        <w:gridCol w:w="1787"/>
        <w:gridCol w:w="299"/>
        <w:gridCol w:w="2531"/>
        <w:gridCol w:w="299"/>
        <w:gridCol w:w="299"/>
        <w:gridCol w:w="296"/>
        <w:gridCol w:w="299"/>
        <w:gridCol w:w="299"/>
        <w:gridCol w:w="299"/>
        <w:gridCol w:w="299"/>
        <w:gridCol w:w="296"/>
        <w:gridCol w:w="744"/>
        <w:gridCol w:w="299"/>
        <w:gridCol w:w="744"/>
        <w:gridCol w:w="299"/>
        <w:gridCol w:w="738"/>
      </w:tblGrid>
      <w:tr w:rsidR="00396282" w:rsidRPr="0094569F" w14:paraId="2DC4D039" w14:textId="77777777" w:rsidTr="0094569F">
        <w:trPr>
          <w:trHeight w:val="60"/>
        </w:trPr>
        <w:tc>
          <w:tcPr>
            <w:tcW w:w="91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F148979" w14:textId="77777777"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Реквізити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митної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декларації</w:t>
            </w:r>
          </w:p>
          <w:p w14:paraId="21EAA00E" w14:textId="77777777"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(для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коду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операції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«4»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«5»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7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0AFC4C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D7DC6D3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4176FA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7E24FF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</w:p>
        </w:tc>
        <w:tc>
          <w:tcPr>
            <w:tcW w:w="8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95E0BB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F598A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3EEC2B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B1DF1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C78C88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6712E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4CE50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FC52AD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FCBC2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CAB6AC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CEDF83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61AEB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77406C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/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EF48B3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6ECD9FF4" w14:textId="77777777" w:rsidTr="0094569F">
        <w:trPr>
          <w:trHeight w:val="228"/>
        </w:trPr>
        <w:tc>
          <w:tcPr>
            <w:tcW w:w="91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4E256" w14:textId="77777777"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1BEFF6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напрямку</w:t>
            </w:r>
            <w:r w:rsid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переміщення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D16771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7A20EE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митного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режиму</w:t>
            </w:r>
          </w:p>
        </w:tc>
        <w:tc>
          <w:tcPr>
            <w:tcW w:w="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4E4438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8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49BF8A0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типу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декларації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(гр.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1</w:t>
            </w:r>
            <w:r w:rsid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3"/>
                <w:sz w:val="20"/>
                <w:szCs w:val="20"/>
                <w:lang w:eastAsia="uk-UA"/>
              </w:rPr>
              <w:t>МД)</w:t>
            </w:r>
          </w:p>
        </w:tc>
        <w:tc>
          <w:tcPr>
            <w:tcW w:w="78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9DFBA0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(дд/мм/рррр)</w:t>
            </w:r>
          </w:p>
        </w:tc>
        <w:tc>
          <w:tcPr>
            <w:tcW w:w="936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CAF95F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</w:p>
        </w:tc>
      </w:tr>
    </w:tbl>
    <w:p w14:paraId="617E49F3" w14:textId="77777777" w:rsidR="00396282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766"/>
        <w:gridCol w:w="353"/>
        <w:gridCol w:w="1176"/>
        <w:gridCol w:w="353"/>
        <w:gridCol w:w="1409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18"/>
      </w:tblGrid>
      <w:tr w:rsidR="00E5662E" w:rsidRPr="00535B27" w14:paraId="6ABDEA3A" w14:textId="77777777" w:rsidTr="00E5662E">
        <w:trPr>
          <w:trHeight w:val="175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E7E849" w14:textId="77777777" w:rsidR="00461B8A" w:rsidRPr="00535B27" w:rsidRDefault="00461B8A" w:rsidP="00105AC4">
            <w:pPr>
              <w:pStyle w:val="tableBIGTABL"/>
              <w:suppressAutoHyphens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Реквізити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митної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декларації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(для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операції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«4»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«5»)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71FC6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1AADF1" w14:textId="77777777"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FED89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88BB1" w14:textId="77777777"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3E6DB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2C4C95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2AE9E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71CFF8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43E80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E936F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AE87B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5AABF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4492A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799C4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2AEF3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BE6357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5C9E3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ED5AA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7D08C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85305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59738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972638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21B3F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BFEC0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8F4CE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4296C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3602FA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1D1CA4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E0A808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9AF652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E8A991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461B8A" w:rsidRPr="00535B27" w14:paraId="458C9925" w14:textId="77777777" w:rsidTr="00E5662E">
        <w:trPr>
          <w:trHeight w:val="167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A903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9387D2" w14:textId="77777777"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напрямку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переміщення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CE51D1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58030" w14:textId="77777777"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митного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режиму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B3934C" w14:textId="77777777" w:rsidR="00461B8A" w:rsidRPr="00535B27" w:rsidRDefault="00461B8A" w:rsidP="00105AC4">
            <w:pPr>
              <w:pStyle w:val="a8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686A1" w14:textId="77777777"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типу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декларації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(гр.1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МД)</w:t>
            </w:r>
          </w:p>
        </w:tc>
        <w:tc>
          <w:tcPr>
            <w:tcW w:w="8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0794EC" w14:textId="77777777"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(дд/мм/рррр)</w:t>
            </w:r>
          </w:p>
        </w:tc>
        <w:tc>
          <w:tcPr>
            <w:tcW w:w="19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E8F1AF" w14:textId="77777777" w:rsidR="00461B8A" w:rsidRPr="00535B27" w:rsidRDefault="00461B8A" w:rsidP="00105AC4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35B27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</w:p>
        </w:tc>
      </w:tr>
    </w:tbl>
    <w:p w14:paraId="3DDC00BA" w14:textId="77777777" w:rsidR="00461B8A" w:rsidRDefault="00461B8A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14:paraId="3C14A2B5" w14:textId="77777777" w:rsidR="00461B8A" w:rsidRPr="0086505A" w:rsidRDefault="00461B8A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03"/>
        <w:gridCol w:w="300"/>
        <w:gridCol w:w="300"/>
        <w:gridCol w:w="297"/>
        <w:gridCol w:w="300"/>
        <w:gridCol w:w="300"/>
        <w:gridCol w:w="299"/>
        <w:gridCol w:w="299"/>
        <w:gridCol w:w="296"/>
        <w:gridCol w:w="314"/>
        <w:gridCol w:w="314"/>
        <w:gridCol w:w="314"/>
        <w:gridCol w:w="314"/>
        <w:gridCol w:w="314"/>
        <w:gridCol w:w="314"/>
        <w:gridCol w:w="314"/>
        <w:gridCol w:w="314"/>
        <w:gridCol w:w="311"/>
      </w:tblGrid>
      <w:tr w:rsidR="00396282" w:rsidRPr="0094569F" w14:paraId="11EF8014" w14:textId="77777777" w:rsidTr="0094569F">
        <w:trPr>
          <w:trHeight w:val="60"/>
        </w:trPr>
        <w:tc>
          <w:tcPr>
            <w:tcW w:w="32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EB2CA00" w14:textId="77777777"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векселя,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виданого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отримання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ввезення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спирту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етилового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умовах,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встановлених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статтею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225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пунктом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229.1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статті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229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розділу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VI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кодексу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України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FC507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A6F55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51FC35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965A58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914A51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0ECD0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ADD8088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98B13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D302E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22A6FD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6D20A9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8AE1C4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03E51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7932E6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A25F38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02BD3F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70796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6C9F026A" w14:textId="77777777" w:rsidTr="0094569F">
        <w:trPr>
          <w:trHeight w:val="60"/>
        </w:trPr>
        <w:tc>
          <w:tcPr>
            <w:tcW w:w="32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13032" w14:textId="77777777"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788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72B918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(дд/мм/рррр)</w:t>
            </w:r>
          </w:p>
        </w:tc>
        <w:tc>
          <w:tcPr>
            <w:tcW w:w="937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3399C6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та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векселя</w:t>
            </w:r>
          </w:p>
        </w:tc>
      </w:tr>
    </w:tbl>
    <w:p w14:paraId="2B2C9345" w14:textId="77777777"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30"/>
        <w:gridCol w:w="5959"/>
        <w:gridCol w:w="2234"/>
        <w:gridCol w:w="3794"/>
      </w:tblGrid>
      <w:tr w:rsidR="00396282" w:rsidRPr="0094569F" w14:paraId="36BE9AA8" w14:textId="77777777" w:rsidTr="0094569F">
        <w:trPr>
          <w:trHeight w:val="60"/>
        </w:trPr>
        <w:tc>
          <w:tcPr>
            <w:tcW w:w="10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1A9428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</w:t>
            </w:r>
          </w:p>
          <w:p w14:paraId="5EB2B76B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(10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знаків)</w:t>
            </w:r>
          </w:p>
        </w:tc>
        <w:tc>
          <w:tcPr>
            <w:tcW w:w="19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336B80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Опис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</w:t>
            </w:r>
          </w:p>
        </w:tc>
        <w:tc>
          <w:tcPr>
            <w:tcW w:w="19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AFC8FF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реалізованого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спирту</w:t>
            </w:r>
          </w:p>
        </w:tc>
      </w:tr>
      <w:tr w:rsidR="00396282" w:rsidRPr="0094569F" w14:paraId="6956512F" w14:textId="77777777" w:rsidTr="0094569F">
        <w:trPr>
          <w:trHeight w:val="60"/>
        </w:trPr>
        <w:tc>
          <w:tcPr>
            <w:tcW w:w="10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FE577" w14:textId="77777777"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52D62E" w14:textId="77777777" w:rsidR="00396282" w:rsidRPr="0094569F" w:rsidRDefault="00396282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EF7549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декалітрах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732B70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декалітрах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100-відсоткового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спирту,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приведених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температури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20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°C</w:t>
            </w:r>
          </w:p>
        </w:tc>
      </w:tr>
      <w:tr w:rsidR="00396282" w:rsidRPr="0094569F" w14:paraId="2694626F" w14:textId="77777777" w:rsidTr="0094569F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756EB0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241E05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A0759D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CCF308" w14:textId="77777777" w:rsidR="00396282" w:rsidRPr="0094569F" w:rsidRDefault="00396282" w:rsidP="00396282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396282" w:rsidRPr="0094569F" w14:paraId="5B4AFA91" w14:textId="77777777" w:rsidTr="0094569F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90FEB6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886369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95A7E12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A36AF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667B640A" w14:textId="77777777" w:rsidR="00396282" w:rsidRPr="0094569F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22"/>
        <w:gridCol w:w="382"/>
        <w:gridCol w:w="381"/>
        <w:gridCol w:w="378"/>
        <w:gridCol w:w="381"/>
        <w:gridCol w:w="381"/>
        <w:gridCol w:w="381"/>
        <w:gridCol w:w="378"/>
        <w:gridCol w:w="381"/>
        <w:gridCol w:w="381"/>
        <w:gridCol w:w="381"/>
      </w:tblGrid>
      <w:tr w:rsidR="00396282" w:rsidRPr="0094569F" w14:paraId="099DDE0F" w14:textId="77777777" w:rsidTr="0094569F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9CBE5" w14:textId="77777777" w:rsidR="00396282" w:rsidRPr="0094569F" w:rsidRDefault="00396282" w:rsidP="00396282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Засвідчую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достовірність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зазначених</w:t>
            </w:r>
            <w:r w:rsid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відомостей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FD81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</w:tcPr>
          <w:p w14:paraId="00A3057E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14:paraId="0916594A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14:paraId="396C2D4C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14:paraId="0612918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14:paraId="116643E3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14:paraId="1B470C65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14:paraId="0FB3499F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14:paraId="6C1C24D0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113" w:type="dxa"/>
            </w:tcMar>
          </w:tcPr>
          <w:p w14:paraId="0EBD276B" w14:textId="77777777" w:rsidR="00396282" w:rsidRPr="0094569F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94569F" w14:paraId="24646F33" w14:textId="77777777" w:rsidTr="0094569F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CA30B" w14:textId="77777777" w:rsidR="00396282" w:rsidRPr="0094569F" w:rsidRDefault="00396282" w:rsidP="0039628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r w:rsidR="001343E4" w:rsidRPr="001343E4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власне ім’я, прізвище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посадової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(уповноваженої)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фізичної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(законного</w:t>
            </w:r>
            <w:r w:rsid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представника))</w:t>
            </w:r>
          </w:p>
        </w:tc>
        <w:tc>
          <w:tcPr>
            <w:tcW w:w="1258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79C4F" w14:textId="77777777" w:rsidR="00396282" w:rsidRPr="0094569F" w:rsidRDefault="00396282" w:rsidP="00396282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(РНОКПП)</w:t>
            </w:r>
            <w:r w:rsidRPr="0094569F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</w:tbl>
    <w:p w14:paraId="3C0AAB9A" w14:textId="77777777"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6505A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"/>
        <w:gridCol w:w="14594"/>
      </w:tblGrid>
      <w:tr w:rsidR="00396282" w:rsidRPr="00E5662E" w14:paraId="6766DCC8" w14:textId="77777777" w:rsidTr="00E5662E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661601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vertAlign w:val="superscript"/>
                <w:lang w:eastAsia="uk-UA"/>
              </w:rPr>
              <w:t>1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Коди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операцій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для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складання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в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одному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примірнику:</w:t>
            </w:r>
          </w:p>
        </w:tc>
      </w:tr>
      <w:tr w:rsidR="00396282" w:rsidRPr="00E5662E" w14:paraId="09D8FF6E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030DC3E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7E1ADB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власне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споживання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етилового;</w:t>
            </w:r>
          </w:p>
        </w:tc>
      </w:tr>
      <w:tr w:rsidR="00396282" w:rsidRPr="00E5662E" w14:paraId="02372D7D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4CBD774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157BB1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втрачений,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зіпсований,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знищений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(пункт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214.7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214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216.3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216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України);</w:t>
            </w:r>
          </w:p>
        </w:tc>
      </w:tr>
      <w:tr w:rsidR="00396282" w:rsidRPr="00E5662E" w14:paraId="477BA06D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19D8D560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7E89DD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суб’єкту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господарювання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неплатнику;</w:t>
            </w:r>
          </w:p>
        </w:tc>
      </w:tr>
      <w:tr w:rsidR="00396282" w:rsidRPr="00E5662E" w14:paraId="598CEFB7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CC657D4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lastRenderedPageBreak/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243EE1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ввезення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(імпорт)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територію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14:paraId="54BFA59E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ED51F3E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1C463F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вивезення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(експорт)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межі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території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14:paraId="76874386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7418A38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606ECC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отримувачу,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суб’єктом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господарювання;</w:t>
            </w:r>
          </w:p>
        </w:tc>
      </w:tr>
      <w:tr w:rsidR="00396282" w:rsidRPr="00E5662E" w14:paraId="4F99CB06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E366D75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11EC0F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платнику,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якій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обсяг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платник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може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скласти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накладну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/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розрахунок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коригування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накладної,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збільшується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тому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числі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суб’єкту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господарювання,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із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дат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операцій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дату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реєстрації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дату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складання)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зареєстрований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платником);</w:t>
            </w:r>
          </w:p>
        </w:tc>
      </w:tr>
      <w:tr w:rsidR="00396282" w:rsidRPr="00E5662E" w14:paraId="12F74A45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A0E7B45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9BFAF4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промислова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переробка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етилового.</w:t>
            </w:r>
          </w:p>
        </w:tc>
      </w:tr>
      <w:tr w:rsidR="00396282" w:rsidRPr="00E5662E" w14:paraId="0AFDD434" w14:textId="77777777" w:rsidTr="00E5662E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3E8F4A3" w14:textId="77777777"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396282" w:rsidRPr="00E5662E" w14:paraId="31494837" w14:textId="77777777" w:rsidTr="00E5662E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6C29134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vertAlign w:val="superscript"/>
                <w:lang w:eastAsia="uk-UA"/>
              </w:rPr>
              <w:t>2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Умови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оподаткування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етилового:</w:t>
            </w:r>
          </w:p>
        </w:tc>
      </w:tr>
      <w:tr w:rsidR="00396282" w:rsidRPr="00E5662E" w14:paraId="12BB2281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643507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533F96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етиловий,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підлягає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оподаткуванню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(підпункт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213.2.1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213.2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України);</w:t>
            </w:r>
          </w:p>
        </w:tc>
      </w:tr>
      <w:tr w:rsidR="00396282" w:rsidRPr="00E5662E" w14:paraId="793F9FE3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0276D81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A0C201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етиловий,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звільнений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оподаткування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(пункт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213.3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213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України);</w:t>
            </w:r>
          </w:p>
        </w:tc>
      </w:tr>
      <w:tr w:rsidR="00396282" w:rsidRPr="00E5662E" w14:paraId="4C408842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18E5CDAA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0FB286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статтею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225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(реалізований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алкогольних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напоїв,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надав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вексель,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сплатив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податок);</w:t>
            </w:r>
          </w:p>
        </w:tc>
      </w:tr>
      <w:tr w:rsidR="00396282" w:rsidRPr="00E5662E" w14:paraId="70872232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2B8340D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B1BC06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«а»–«г»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14:paraId="7E95DB74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B37C736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5E21D95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«д»–«є»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14:paraId="572FD4D8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610FAEF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4777E29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«ґ»,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«ж»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14:paraId="17DA4EDF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1053629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FFBBEFA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умовах,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встановлених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підпунктами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«з»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229.1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229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br/>
              <w:t>(переміщення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між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складами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межах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суб’єкта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господарювання).</w:t>
            </w:r>
          </w:p>
        </w:tc>
      </w:tr>
      <w:tr w:rsidR="00396282" w:rsidRPr="00E5662E" w14:paraId="6AB957EF" w14:textId="77777777" w:rsidTr="00E5662E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D107085" w14:textId="77777777" w:rsidR="00396282" w:rsidRPr="00E5662E" w:rsidRDefault="0094569F" w:rsidP="0039628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</w:p>
        </w:tc>
      </w:tr>
      <w:tr w:rsidR="00396282" w:rsidRPr="00E5662E" w14:paraId="42BB8F4C" w14:textId="77777777" w:rsidTr="00E5662E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6F5FD0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vertAlign w:val="superscript"/>
                <w:lang w:eastAsia="uk-UA"/>
              </w:rPr>
              <w:t>3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Напрям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використання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uk-UA"/>
              </w:rPr>
              <w:t>етилового:</w:t>
            </w:r>
          </w:p>
        </w:tc>
      </w:tr>
      <w:tr w:rsidR="00396282" w:rsidRPr="00E5662E" w14:paraId="16B93045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0751D31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7EDBEB0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виробленого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використовується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лікарський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засіб,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флаконах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медичного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об’ємом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більше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100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кубічних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сантиметрів;</w:t>
            </w:r>
          </w:p>
        </w:tc>
      </w:tr>
      <w:tr w:rsidR="00396282" w:rsidRPr="00E5662E" w14:paraId="3BEF1884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97D81BC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EE6EBC1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іншого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використанням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пересувного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разі,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якщо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інший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уже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відомий;</w:t>
            </w:r>
          </w:p>
        </w:tc>
      </w:tr>
      <w:tr w:rsidR="00396282" w:rsidRPr="00E5662E" w14:paraId="185792B6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E8C4BC7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7440A9A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біоетанолу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біопалива;</w:t>
            </w:r>
          </w:p>
        </w:tc>
      </w:tr>
      <w:tr w:rsidR="00396282" w:rsidRPr="00E5662E" w14:paraId="27834A70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2A3FEA5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6CF86E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денатурованого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продукції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хімічного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технічного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призначення,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включеної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переліку,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затвердженого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Кабінетом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Міністрів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14:paraId="50C9A8F9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2CB602F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35DF6F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неденатурованого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оцту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харчової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сировини;</w:t>
            </w:r>
          </w:p>
        </w:tc>
      </w:tr>
      <w:tr w:rsidR="00396282" w:rsidRPr="00E5662E" w14:paraId="3BB0C275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6437D7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6BF15B7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денатурованого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парфумерно-косметичної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продукції;</w:t>
            </w:r>
          </w:p>
        </w:tc>
      </w:tr>
      <w:tr w:rsidR="00396282" w:rsidRPr="00E5662E" w14:paraId="5F45AC70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720C618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5C340E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особа,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отримувач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одночасно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є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виробником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етилового-сирцю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біоетанолу;</w:t>
            </w:r>
          </w:p>
        </w:tc>
      </w:tr>
      <w:tr w:rsidR="00396282" w:rsidRPr="00E5662E" w14:paraId="35C4F343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EF53D1A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35BDF2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алкогольних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напоїв,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отримання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сплатив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податок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відповідно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статті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225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розділу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VI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Податкового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кодексу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України;</w:t>
            </w:r>
          </w:p>
        </w:tc>
      </w:tr>
      <w:tr w:rsidR="00396282" w:rsidRPr="00E5662E" w14:paraId="10B767B5" w14:textId="77777777" w:rsidTr="00E5662E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FB51F0A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74AA55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фізичний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відпуск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(відвантаження)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складу/акцизного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пересувного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на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пересувний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або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пересувного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акцизного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складу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його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експорті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для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переміщення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митній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території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(для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виробників);</w:t>
            </w:r>
          </w:p>
        </w:tc>
      </w:tr>
      <w:tr w:rsidR="00396282" w:rsidRPr="00E5662E" w14:paraId="3A585FBF" w14:textId="77777777" w:rsidTr="00AC0A4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71242A6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93C77A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фактичне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вивезення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межі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митної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території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підтверджене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відповідно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пунктів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30–32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Положення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про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декларації,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затвердженого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постановою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Кабінету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Міністрів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України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від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21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травня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2012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року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№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450;</w:t>
            </w:r>
          </w:p>
        </w:tc>
      </w:tr>
      <w:tr w:rsidR="00396282" w:rsidRPr="00E5662E" w14:paraId="259E5142" w14:textId="77777777" w:rsidTr="00AC0A4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B5E06B7" w14:textId="77777777" w:rsidR="00396282" w:rsidRPr="00E5662E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347CA4" w14:textId="77777777" w:rsidR="00396282" w:rsidRPr="00E5662E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реалізація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спирту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етилового,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обсяг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якого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збільшено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за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оформленою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додатковою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митною</w:t>
            </w:r>
            <w:r w:rsidR="0094569F"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 xml:space="preserve"> </w:t>
            </w:r>
            <w:r w:rsidRPr="00E5662E"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  <w:t>декларацією.</w:t>
            </w:r>
          </w:p>
        </w:tc>
      </w:tr>
      <w:tr w:rsidR="00AC0A4A" w:rsidRPr="00E5662E" w14:paraId="108A4603" w14:textId="77777777" w:rsidTr="00AC0A4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5A014DD" w14:textId="77777777" w:rsidR="00AC0A4A" w:rsidRPr="00E5662E" w:rsidRDefault="00AC0A4A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94D2B7E" w14:textId="77777777" w:rsidR="00AC0A4A" w:rsidRPr="00E5662E" w:rsidRDefault="00AC0A4A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8"/>
                <w:szCs w:val="18"/>
                <w:lang w:eastAsia="uk-UA"/>
              </w:rPr>
            </w:pPr>
          </w:p>
        </w:tc>
      </w:tr>
      <w:tr w:rsidR="00396282" w:rsidRPr="0094569F" w14:paraId="2DDADB36" w14:textId="77777777" w:rsidTr="0094569F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3AC8E46" w14:textId="77777777" w:rsidR="00396282" w:rsidRPr="0094569F" w:rsidRDefault="0094569F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86505A">
              <w:rPr>
                <w:rFonts w:ascii="Times New Roman" w:hAnsi="Times New Roman"/>
                <w:color w:val="000000"/>
                <w:sz w:val="16"/>
                <w:szCs w:val="16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Ознака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джерела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податкового</w:t>
            </w: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396282" w:rsidRPr="0094569F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номера:</w:t>
            </w:r>
          </w:p>
        </w:tc>
      </w:tr>
      <w:tr w:rsidR="00396282" w:rsidRPr="0094569F" w14:paraId="75D94514" w14:textId="77777777" w:rsidTr="0094569F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1880E8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161967" w14:textId="77777777"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ЄДРПОУ;</w:t>
            </w:r>
          </w:p>
        </w:tc>
      </w:tr>
      <w:tr w:rsidR="00396282" w:rsidRPr="0094569F" w14:paraId="69521E80" w14:textId="77777777" w:rsidTr="0094569F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3C071A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94D95" w14:textId="77777777"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ДРФО;</w:t>
            </w:r>
          </w:p>
        </w:tc>
      </w:tr>
      <w:tr w:rsidR="00396282" w:rsidRPr="0094569F" w14:paraId="5CF25788" w14:textId="77777777" w:rsidTr="0094569F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68F862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0D7FF2" w14:textId="77777777" w:rsidR="00396282" w:rsidRPr="0094569F" w:rsidRDefault="00396282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наданий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контролюючим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органом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юридичних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осіб,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які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не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включені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до</w:t>
            </w:r>
            <w:r w:rsid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ЄДРПОУ;</w:t>
            </w:r>
          </w:p>
        </w:tc>
      </w:tr>
      <w:tr w:rsidR="00396282" w:rsidRPr="0094569F" w14:paraId="2D77EEE7" w14:textId="77777777" w:rsidTr="0094569F">
        <w:trPr>
          <w:trHeight w:val="6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14D68B" w14:textId="77777777" w:rsidR="00396282" w:rsidRPr="0094569F" w:rsidRDefault="00396282" w:rsidP="00396282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94569F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7800B" w14:textId="77777777" w:rsidR="00396282" w:rsidRPr="0094569F" w:rsidRDefault="001343E4" w:rsidP="00396282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1343E4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серія (за наявності) та номер паспорта (для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паспорта)</w:t>
            </w: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.</w:t>
            </w:r>
          </w:p>
        </w:tc>
      </w:tr>
    </w:tbl>
    <w:p w14:paraId="6D14E3A4" w14:textId="77777777" w:rsidR="00396282" w:rsidRPr="0086505A" w:rsidRDefault="0094569F" w:rsidP="0086505A">
      <w:pPr>
        <w:shd w:val="clear" w:color="auto" w:fill="FFFFFF"/>
        <w:spacing w:after="0" w:line="193" w:lineRule="atLeast"/>
        <w:ind w:firstLine="284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6505A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14:paraId="556DEE9B" w14:textId="77777777" w:rsidR="00396282" w:rsidRPr="0094569F" w:rsidRDefault="0094569F" w:rsidP="00396282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sectPr w:rsidR="00396282" w:rsidRPr="0094569F" w:rsidSect="00C336DD">
      <w:headerReference w:type="default" r:id="rId10"/>
      <w:pgSz w:w="16838" w:h="11906" w:orient="landscape"/>
      <w:pgMar w:top="567" w:right="567" w:bottom="18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632B" w14:textId="77777777" w:rsidR="00C26975" w:rsidRDefault="00C26975" w:rsidP="009661FF">
      <w:pPr>
        <w:spacing w:after="0" w:line="240" w:lineRule="auto"/>
      </w:pPr>
      <w:r>
        <w:separator/>
      </w:r>
    </w:p>
  </w:endnote>
  <w:endnote w:type="continuationSeparator" w:id="0">
    <w:p w14:paraId="57D9CC71" w14:textId="77777777" w:rsidR="00C26975" w:rsidRDefault="00C26975" w:rsidP="0096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CA96" w14:textId="77777777" w:rsidR="00C26975" w:rsidRDefault="00C26975" w:rsidP="009661FF">
      <w:pPr>
        <w:spacing w:after="0" w:line="240" w:lineRule="auto"/>
      </w:pPr>
      <w:r>
        <w:separator/>
      </w:r>
    </w:p>
  </w:footnote>
  <w:footnote w:type="continuationSeparator" w:id="0">
    <w:p w14:paraId="19364F62" w14:textId="77777777" w:rsidR="00C26975" w:rsidRDefault="00C26975" w:rsidP="0096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68A7" w14:textId="4422A9F1" w:rsidR="009661FF" w:rsidRDefault="009661FF">
    <w:pPr>
      <w:pStyle w:val="a9"/>
    </w:pPr>
    <w:r>
      <w:rPr>
        <w:noProof/>
      </w:rPr>
      <w:drawing>
        <wp:inline distT="0" distB="0" distL="0" distR="0" wp14:anchorId="00DE53C7" wp14:editId="6C40A8DF">
          <wp:extent cx="1238250" cy="508635"/>
          <wp:effectExtent l="0" t="0" r="0" b="5715"/>
          <wp:docPr id="139334823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348236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3AC"/>
    <w:multiLevelType w:val="multilevel"/>
    <w:tmpl w:val="B6C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4798"/>
    <w:multiLevelType w:val="multilevel"/>
    <w:tmpl w:val="89A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51313"/>
    <w:multiLevelType w:val="multilevel"/>
    <w:tmpl w:val="C88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338654">
    <w:abstractNumId w:val="0"/>
  </w:num>
  <w:num w:numId="2" w16cid:durableId="236746362">
    <w:abstractNumId w:val="1"/>
  </w:num>
  <w:num w:numId="3" w16cid:durableId="10357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82"/>
    <w:rsid w:val="000C71D3"/>
    <w:rsid w:val="000D5BC8"/>
    <w:rsid w:val="00133DC3"/>
    <w:rsid w:val="001343E4"/>
    <w:rsid w:val="0014414D"/>
    <w:rsid w:val="001463D6"/>
    <w:rsid w:val="001F147B"/>
    <w:rsid w:val="002930B0"/>
    <w:rsid w:val="00396282"/>
    <w:rsid w:val="003D4CE8"/>
    <w:rsid w:val="00461B8A"/>
    <w:rsid w:val="004E3A36"/>
    <w:rsid w:val="005E0FE9"/>
    <w:rsid w:val="00642B7D"/>
    <w:rsid w:val="00646F26"/>
    <w:rsid w:val="006648B7"/>
    <w:rsid w:val="006C1C62"/>
    <w:rsid w:val="00720178"/>
    <w:rsid w:val="007C0CED"/>
    <w:rsid w:val="0086505A"/>
    <w:rsid w:val="009009EB"/>
    <w:rsid w:val="0094569F"/>
    <w:rsid w:val="00962CFF"/>
    <w:rsid w:val="009661FF"/>
    <w:rsid w:val="00A60942"/>
    <w:rsid w:val="00AC0A4A"/>
    <w:rsid w:val="00BE72F0"/>
    <w:rsid w:val="00C26975"/>
    <w:rsid w:val="00C336DD"/>
    <w:rsid w:val="00CB2684"/>
    <w:rsid w:val="00D03301"/>
    <w:rsid w:val="00E5662E"/>
    <w:rsid w:val="00F012DB"/>
    <w:rsid w:val="00F1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2367D"/>
  <w15:chartTrackingRefBased/>
  <w15:docId w15:val="{06CEAA68-06F2-FB40-8829-37B86050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3962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96282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396282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396282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396282"/>
    <w:rPr>
      <w:rFonts w:cs="Times New Roman"/>
      <w:b/>
      <w:bCs/>
    </w:rPr>
  </w:style>
  <w:style w:type="paragraph" w:customStyle="1" w:styleId="ch6f0">
    <w:name w:val="ch6f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396282"/>
    <w:rPr>
      <w:rFonts w:cs="Times New Roman"/>
    </w:rPr>
  </w:style>
  <w:style w:type="paragraph" w:customStyle="1" w:styleId="10">
    <w:name w:val="1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39628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39628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table" w:styleId="1">
    <w:name w:val="Table Grid 1"/>
    <w:basedOn w:val="a1"/>
    <w:locked/>
    <w:rsid w:val="001F147B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8">
    <w:name w:val="[Без стиля]"/>
    <w:uiPriority w:val="99"/>
    <w:rsid w:val="007201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uk-UA"/>
    </w:rPr>
  </w:style>
  <w:style w:type="paragraph" w:customStyle="1" w:styleId="TableTABL0">
    <w:name w:val="Table (TABL)"/>
    <w:basedOn w:val="a"/>
    <w:uiPriority w:val="99"/>
    <w:rsid w:val="00720178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tableBIGTABL">
    <w:name w:val="table_BIG (TABL)"/>
    <w:basedOn w:val="a8"/>
    <w:uiPriority w:val="99"/>
    <w:rsid w:val="00461B8A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styleId="a9">
    <w:name w:val="header"/>
    <w:basedOn w:val="a"/>
    <w:link w:val="aa"/>
    <w:locked/>
    <w:rsid w:val="0096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9661FF"/>
    <w:rPr>
      <w:sz w:val="22"/>
      <w:szCs w:val="22"/>
      <w:lang w:val="uk-UA" w:eastAsia="en-US"/>
    </w:rPr>
  </w:style>
  <w:style w:type="paragraph" w:styleId="ab">
    <w:name w:val="footer"/>
    <w:basedOn w:val="a"/>
    <w:link w:val="ac"/>
    <w:locked/>
    <w:rsid w:val="0096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9661FF"/>
    <w:rPr>
      <w:sz w:val="22"/>
      <w:szCs w:val="22"/>
      <w:lang w:val="uk-UA" w:eastAsia="en-US"/>
    </w:rPr>
  </w:style>
  <w:style w:type="character" w:styleId="ad">
    <w:name w:val="Unresolved Mention"/>
    <w:basedOn w:val="a0"/>
    <w:uiPriority w:val="99"/>
    <w:semiHidden/>
    <w:unhideWhenUsed/>
    <w:rsid w:val="00642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241-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file:///C:\1&#1056;&#1072;&#1073;&#1086;&#1090;&#1072;\Robota\MINYUST\2021\01\101\RE35524_img_001.gi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6139</Characters>
  <Application>Microsoft Office Word</Application>
  <DocSecurity>0</DocSecurity>
  <Lines>472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6928</CharactersWithSpaces>
  <SharedDoc>false</SharedDoc>
  <HyperlinkBase/>
  <HLinks>
    <vt:vector size="6" baseType="variant">
      <vt:variant>
        <vt:i4>72025206</vt:i4>
      </vt:variant>
      <vt:variant>
        <vt:i4>2630</vt:i4>
      </vt:variant>
      <vt:variant>
        <vt:i4>1027</vt:i4>
      </vt:variant>
      <vt:variant>
        <vt:i4>1</vt:i4>
      </vt:variant>
      <vt:variant>
        <vt:lpwstr>C:\1Работа\Robota\MINYUST\2021\01\101\RE35524_img_001.gif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2025-10-30T18:14:00Z</cp:lastPrinted>
  <dcterms:created xsi:type="dcterms:W3CDTF">2025-10-30T18:14:00Z</dcterms:created>
  <dcterms:modified xsi:type="dcterms:W3CDTF">2025-10-30T18:14:00Z</dcterms:modified>
  <cp:category/>
</cp:coreProperties>
</file>