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68" w:rsidRDefault="00157168" w:rsidP="00157168">
      <w:pPr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</w:pPr>
      <w:proofErr w:type="gramStart"/>
      <w:r w:rsidRPr="0015716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На</w:t>
      </w:r>
      <w:proofErr w:type="gramEnd"/>
      <w:r w:rsidRPr="0015716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proofErr w:type="gramStart"/>
      <w:r w:rsidRPr="0015716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як</w:t>
      </w:r>
      <w:proofErr w:type="gramEnd"/>
      <w:r w:rsidRPr="0015716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і</w:t>
      </w:r>
      <w:proofErr w:type="spellEnd"/>
      <w:r w:rsidRPr="0015716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15716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суми</w:t>
      </w:r>
      <w:proofErr w:type="spellEnd"/>
      <w:r w:rsidRPr="0015716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15716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зменшується</w:t>
      </w:r>
      <w:proofErr w:type="spellEnd"/>
      <w:r w:rsidRPr="0015716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15716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фінансовий</w:t>
      </w:r>
      <w:proofErr w:type="spellEnd"/>
      <w:r w:rsidRPr="0015716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результат </w:t>
      </w:r>
      <w:proofErr w:type="spellStart"/>
      <w:r w:rsidRPr="0015716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податкового</w:t>
      </w:r>
      <w:proofErr w:type="spellEnd"/>
      <w:r w:rsidRPr="0015716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(</w:t>
      </w:r>
      <w:proofErr w:type="spellStart"/>
      <w:r w:rsidRPr="0015716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звітного</w:t>
      </w:r>
      <w:proofErr w:type="spellEnd"/>
      <w:r w:rsidRPr="0015716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) </w:t>
      </w:r>
      <w:proofErr w:type="spellStart"/>
      <w:r w:rsidRPr="0015716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періоду</w:t>
      </w:r>
      <w:proofErr w:type="spellEnd"/>
      <w:r w:rsidRPr="0015716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при </w:t>
      </w:r>
      <w:proofErr w:type="spellStart"/>
      <w:r w:rsidRPr="0015716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здійсненні</w:t>
      </w:r>
      <w:proofErr w:type="spellEnd"/>
      <w:r w:rsidRPr="0015716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15716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фінансових</w:t>
      </w:r>
      <w:proofErr w:type="spellEnd"/>
      <w:r w:rsidRPr="0015716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15716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операцій</w:t>
      </w:r>
      <w:proofErr w:type="spellEnd"/>
      <w:r w:rsidRPr="0015716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?</w:t>
      </w:r>
    </w:p>
    <w:p w:rsidR="00A502C2" w:rsidRPr="00A502C2" w:rsidRDefault="00A502C2" w:rsidP="00A502C2">
      <w:pPr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502C2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ЗІР, категорія </w:t>
      </w:r>
      <w:r w:rsidR="00FD75C8">
        <w:rPr>
          <w:rFonts w:ascii="Times New Roman" w:hAnsi="Times New Roman" w:cs="Times New Roman"/>
          <w:i/>
          <w:sz w:val="24"/>
          <w:szCs w:val="24"/>
          <w:lang w:val="uk-UA"/>
        </w:rPr>
        <w:t>102.</w:t>
      </w:r>
      <w:r w:rsidRPr="00A502C2">
        <w:rPr>
          <w:rFonts w:ascii="Times New Roman" w:hAnsi="Times New Roman" w:cs="Times New Roman"/>
          <w:i/>
          <w:sz w:val="24"/>
          <w:szCs w:val="24"/>
          <w:lang w:val="uk-UA"/>
        </w:rPr>
        <w:t>1</w:t>
      </w:r>
      <w:r w:rsidR="00FD75C8">
        <w:rPr>
          <w:rFonts w:ascii="Times New Roman" w:hAnsi="Times New Roman" w:cs="Times New Roman"/>
          <w:i/>
          <w:sz w:val="24"/>
          <w:szCs w:val="24"/>
          <w:lang w:val="uk-UA"/>
        </w:rPr>
        <w:t>3</w:t>
      </w:r>
    </w:p>
    <w:p w:rsidR="00157168" w:rsidRPr="00157168" w:rsidRDefault="00157168" w:rsidP="00157168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157168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п. 140.4 ст. 140 Податкового кодексу України від 02 грудня 2010 року № 2755-VI зі змінами та доповненнями при здійсненні фінансових операцій фінансовий результат до оподаткування зменшується:</w:t>
      </w:r>
    </w:p>
    <w:p w:rsidR="00157168" w:rsidRPr="00157168" w:rsidRDefault="00157168" w:rsidP="001571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7168">
        <w:rPr>
          <w:rFonts w:ascii="Times New Roman" w:hAnsi="Times New Roman" w:cs="Times New Roman"/>
          <w:sz w:val="28"/>
          <w:szCs w:val="28"/>
          <w:lang w:val="uk-UA"/>
        </w:rPr>
        <w:t xml:space="preserve">     на суму нарахованих доходів від участі в капіталі інших платників податку на прибуток підприємств, платників єдиного податку та на суму нарахованих доходів у вигляді дивідендів, що підлягають виплаті на його користь від інших платників цього податку (крім інститутів спільного інвестування та платників, прибуток яких звільняється від оподаткування відповідно до положень ПКУ, у розмірі прибутку, звільненого від оподаткування) (</w:t>
      </w:r>
      <w:proofErr w:type="spellStart"/>
      <w:r w:rsidRPr="00157168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157168">
        <w:rPr>
          <w:rFonts w:ascii="Times New Roman" w:hAnsi="Times New Roman" w:cs="Times New Roman"/>
          <w:sz w:val="28"/>
          <w:szCs w:val="28"/>
          <w:lang w:val="uk-UA"/>
        </w:rPr>
        <w:t>. 140.4.1 п. 140.4 ст. 140 ПКУ);</w:t>
      </w:r>
    </w:p>
    <w:p w:rsidR="00157168" w:rsidRPr="00157168" w:rsidRDefault="00157168" w:rsidP="001571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7168">
        <w:rPr>
          <w:rFonts w:ascii="Times New Roman" w:hAnsi="Times New Roman" w:cs="Times New Roman"/>
          <w:sz w:val="28"/>
          <w:szCs w:val="28"/>
          <w:lang w:val="uk-UA"/>
        </w:rPr>
        <w:t xml:space="preserve">     на суму від’ємного значення об’єкта оподаткування минулих податкових (звітних) років. Положення зазначеного пункту застосовуються з урахуванням п. 3 </w:t>
      </w:r>
      <w:proofErr w:type="spellStart"/>
      <w:r w:rsidRPr="00157168">
        <w:rPr>
          <w:rFonts w:ascii="Times New Roman" w:hAnsi="Times New Roman" w:cs="Times New Roman"/>
          <w:sz w:val="28"/>
          <w:szCs w:val="28"/>
          <w:lang w:val="uk-UA"/>
        </w:rPr>
        <w:t>підрозд</w:t>
      </w:r>
      <w:proofErr w:type="spellEnd"/>
      <w:r w:rsidRPr="00157168">
        <w:rPr>
          <w:rFonts w:ascii="Times New Roman" w:hAnsi="Times New Roman" w:cs="Times New Roman"/>
          <w:sz w:val="28"/>
          <w:szCs w:val="28"/>
          <w:lang w:val="uk-UA"/>
        </w:rPr>
        <w:t xml:space="preserve">. 4 </w:t>
      </w:r>
      <w:proofErr w:type="spellStart"/>
      <w:r w:rsidRPr="00157168">
        <w:rPr>
          <w:rFonts w:ascii="Times New Roman" w:hAnsi="Times New Roman" w:cs="Times New Roman"/>
          <w:sz w:val="28"/>
          <w:szCs w:val="28"/>
          <w:lang w:val="uk-UA"/>
        </w:rPr>
        <w:t>розд</w:t>
      </w:r>
      <w:proofErr w:type="spellEnd"/>
      <w:r w:rsidRPr="00157168">
        <w:rPr>
          <w:rFonts w:ascii="Times New Roman" w:hAnsi="Times New Roman" w:cs="Times New Roman"/>
          <w:sz w:val="28"/>
          <w:szCs w:val="28"/>
          <w:lang w:val="uk-UA"/>
        </w:rPr>
        <w:t>. XX «Перехідні положення» ПКУ (</w:t>
      </w:r>
      <w:proofErr w:type="spellStart"/>
      <w:r w:rsidRPr="00157168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157168">
        <w:rPr>
          <w:rFonts w:ascii="Times New Roman" w:hAnsi="Times New Roman" w:cs="Times New Roman"/>
          <w:sz w:val="28"/>
          <w:szCs w:val="28"/>
          <w:lang w:val="uk-UA"/>
        </w:rPr>
        <w:t>. 140.4.2 п. 140.4 ст. 140 ПКУ);</w:t>
      </w:r>
    </w:p>
    <w:p w:rsidR="00157168" w:rsidRPr="00157168" w:rsidRDefault="00157168" w:rsidP="001571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7168">
        <w:rPr>
          <w:rFonts w:ascii="Times New Roman" w:hAnsi="Times New Roman" w:cs="Times New Roman"/>
          <w:sz w:val="28"/>
          <w:szCs w:val="28"/>
          <w:lang w:val="uk-UA"/>
        </w:rPr>
        <w:t xml:space="preserve">     на суму уцінки, врахованої у фінансовому результаті до оподаткування у поточному податковому (звітному) періоді на інструменти власного капіталу, </w:t>
      </w:r>
      <w:proofErr w:type="spellStart"/>
      <w:r w:rsidRPr="00157168">
        <w:rPr>
          <w:rFonts w:ascii="Times New Roman" w:hAnsi="Times New Roman" w:cs="Times New Roman"/>
          <w:sz w:val="28"/>
          <w:szCs w:val="28"/>
          <w:lang w:val="uk-UA"/>
        </w:rPr>
        <w:t>перекласифіковані</w:t>
      </w:r>
      <w:proofErr w:type="spellEnd"/>
      <w:r w:rsidRPr="00157168">
        <w:rPr>
          <w:rFonts w:ascii="Times New Roman" w:hAnsi="Times New Roman" w:cs="Times New Roman"/>
          <w:sz w:val="28"/>
          <w:szCs w:val="28"/>
          <w:lang w:val="uk-UA"/>
        </w:rPr>
        <w:t xml:space="preserve"> у фінансові зобов’язання відповідно до національних положень (стандартів) бухгалтерського обліку або міжнародних стандартів фінансової звітності (</w:t>
      </w:r>
      <w:proofErr w:type="spellStart"/>
      <w:r w:rsidRPr="00157168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157168">
        <w:rPr>
          <w:rFonts w:ascii="Times New Roman" w:hAnsi="Times New Roman" w:cs="Times New Roman"/>
          <w:sz w:val="28"/>
          <w:szCs w:val="28"/>
          <w:lang w:val="uk-UA"/>
        </w:rPr>
        <w:t>. 140.4.3 п. 140.4 ст. 140 ПКУ).</w:t>
      </w:r>
    </w:p>
    <w:p w:rsidR="00A502C2" w:rsidRPr="00A502C2" w:rsidRDefault="00157168" w:rsidP="001571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7168">
        <w:rPr>
          <w:rFonts w:ascii="Times New Roman" w:hAnsi="Times New Roman" w:cs="Times New Roman"/>
          <w:sz w:val="28"/>
          <w:szCs w:val="28"/>
          <w:lang w:val="uk-UA"/>
        </w:rPr>
        <w:t xml:space="preserve">     на суму субсидій, отриманих платником податку – суб’єктом кінематографії України для повернення частини кваліфікованих витрат відповідно до Закону України від 23 березня 2017 року № 1977-VIII «Про державну підтримку кінематографії в Україні», здійснених при виробництві (створенні) фільму та включених до складу доходів звітного періоду відповідно до національних положень (стандартів) бухгалтерського обліку або міжнародних стандартів фінансової звітності (</w:t>
      </w:r>
      <w:proofErr w:type="spellStart"/>
      <w:r w:rsidRPr="00157168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157168">
        <w:rPr>
          <w:rFonts w:ascii="Times New Roman" w:hAnsi="Times New Roman" w:cs="Times New Roman"/>
          <w:sz w:val="28"/>
          <w:szCs w:val="28"/>
          <w:lang w:val="uk-UA"/>
        </w:rPr>
        <w:t>. 140.4.4 п. 140.4 ст. 140 ПКУ).</w:t>
      </w:r>
    </w:p>
    <w:sectPr w:rsidR="00A502C2" w:rsidRPr="00A5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2C2"/>
    <w:rsid w:val="00157168"/>
    <w:rsid w:val="00333439"/>
    <w:rsid w:val="004513D5"/>
    <w:rsid w:val="00A502C2"/>
    <w:rsid w:val="00DE0680"/>
    <w:rsid w:val="00F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Марсала"/>
    <w:basedOn w:val="1"/>
    <w:uiPriority w:val="99"/>
    <w:rsid w:val="004513D5"/>
    <w:pPr>
      <w:spacing w:after="0" w:line="240" w:lineRule="auto"/>
    </w:pPr>
    <w:tblPr/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uiPriority w:val="99"/>
    <w:semiHidden/>
    <w:unhideWhenUsed/>
    <w:rsid w:val="004513D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Марсала"/>
    <w:basedOn w:val="1"/>
    <w:uiPriority w:val="99"/>
    <w:rsid w:val="004513D5"/>
    <w:pPr>
      <w:spacing w:after="0" w:line="240" w:lineRule="auto"/>
    </w:pPr>
    <w:tblPr/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uiPriority w:val="99"/>
    <w:semiHidden/>
    <w:unhideWhenUsed/>
    <w:rsid w:val="004513D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Будніченко</dc:creator>
  <cp:lastModifiedBy>Наталія Будніченко</cp:lastModifiedBy>
  <cp:revision>2</cp:revision>
  <dcterms:created xsi:type="dcterms:W3CDTF">2018-08-23T10:28:00Z</dcterms:created>
  <dcterms:modified xsi:type="dcterms:W3CDTF">2018-08-23T10:28:00Z</dcterms:modified>
</cp:coreProperties>
</file>