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606" w:rsidRDefault="00DB5606" w:rsidP="00DB5606">
      <w:pPr>
        <w:rPr>
          <w:rFonts w:ascii="Times New Roman" w:hAnsi="Times New Roman" w:cs="Times New Roman"/>
          <w:b/>
          <w:color w:val="1F497D" w:themeColor="text2"/>
          <w:sz w:val="28"/>
          <w:szCs w:val="28"/>
          <w:lang w:val="uk-UA"/>
        </w:rPr>
      </w:pPr>
      <w:bookmarkStart w:id="0" w:name="_GoBack"/>
      <w:bookmarkEnd w:id="0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Як </w:t>
      </w:r>
      <w:proofErr w:type="spellStart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оподатковуються</w:t>
      </w:r>
      <w:proofErr w:type="spellEnd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ПДФО доходи </w:t>
      </w:r>
      <w:proofErr w:type="spellStart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нараховані</w:t>
      </w:r>
      <w:proofErr w:type="spellEnd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</w:t>
      </w:r>
      <w:proofErr w:type="spellStart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виплачені</w:t>
      </w:r>
      <w:proofErr w:type="spellEnd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, </w:t>
      </w:r>
      <w:proofErr w:type="spellStart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надані</w:t>
      </w:r>
      <w:proofErr w:type="spellEnd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) у </w:t>
      </w:r>
      <w:proofErr w:type="spellStart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вигляді</w:t>
      </w:r>
      <w:proofErr w:type="spellEnd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винагороди</w:t>
      </w:r>
      <w:proofErr w:type="spellEnd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за </w:t>
      </w:r>
      <w:proofErr w:type="spellStart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цивільно-правовими</w:t>
      </w:r>
      <w:proofErr w:type="spellEnd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договорами за </w:t>
      </w:r>
      <w:proofErr w:type="spellStart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виконання</w:t>
      </w:r>
      <w:proofErr w:type="spellEnd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робіт</w:t>
      </w:r>
      <w:proofErr w:type="spellEnd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(</w:t>
      </w:r>
      <w:proofErr w:type="spellStart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надання</w:t>
      </w:r>
      <w:proofErr w:type="spellEnd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послуг</w:t>
      </w:r>
      <w:proofErr w:type="spellEnd"/>
      <w:r w:rsidRPr="00DB560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)?</w:t>
      </w:r>
    </w:p>
    <w:p w:rsidR="00A502C2" w:rsidRPr="00A502C2" w:rsidRDefault="00A502C2" w:rsidP="00A502C2">
      <w:pPr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A502C2">
        <w:rPr>
          <w:rFonts w:ascii="Times New Roman" w:hAnsi="Times New Roman" w:cs="Times New Roman"/>
          <w:i/>
          <w:sz w:val="24"/>
          <w:szCs w:val="24"/>
          <w:lang w:val="uk-UA"/>
        </w:rPr>
        <w:t xml:space="preserve">ЗІР, категорія </w:t>
      </w:r>
      <w:r w:rsidR="007E43E2">
        <w:rPr>
          <w:rFonts w:ascii="Times New Roman" w:hAnsi="Times New Roman" w:cs="Times New Roman"/>
          <w:i/>
          <w:sz w:val="24"/>
          <w:szCs w:val="24"/>
          <w:lang w:val="uk-UA"/>
        </w:rPr>
        <w:t>103</w:t>
      </w:r>
      <w:r w:rsidR="00FD75C8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7E43E2">
        <w:rPr>
          <w:rFonts w:ascii="Times New Roman" w:hAnsi="Times New Roman" w:cs="Times New Roman"/>
          <w:i/>
          <w:sz w:val="24"/>
          <w:szCs w:val="24"/>
          <w:lang w:val="uk-UA"/>
        </w:rPr>
        <w:t>02</w:t>
      </w:r>
    </w:p>
    <w:p w:rsidR="00DB5606" w:rsidRPr="00DB5606" w:rsidRDefault="00DB5606" w:rsidP="00DB56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5606">
        <w:rPr>
          <w:rFonts w:ascii="Times New Roman" w:hAnsi="Times New Roman" w:cs="Times New Roman"/>
          <w:sz w:val="28"/>
          <w:szCs w:val="28"/>
          <w:lang w:val="uk-UA"/>
        </w:rPr>
        <w:t xml:space="preserve">     Відповідно до </w:t>
      </w:r>
      <w:proofErr w:type="spellStart"/>
      <w:r w:rsidRPr="00DB5606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DB5606">
        <w:rPr>
          <w:rFonts w:ascii="Times New Roman" w:hAnsi="Times New Roman" w:cs="Times New Roman"/>
          <w:sz w:val="28"/>
          <w:szCs w:val="28"/>
          <w:lang w:val="uk-UA"/>
        </w:rPr>
        <w:t xml:space="preserve">. 164.2.2 п. 164.2 ст. 164 </w:t>
      </w:r>
      <w:proofErr w:type="spellStart"/>
      <w:r w:rsidRPr="00DB5606">
        <w:rPr>
          <w:rFonts w:ascii="Times New Roman" w:hAnsi="Times New Roman" w:cs="Times New Roman"/>
          <w:sz w:val="28"/>
          <w:szCs w:val="28"/>
          <w:lang w:val="uk-UA"/>
        </w:rPr>
        <w:t>розд</w:t>
      </w:r>
      <w:proofErr w:type="spellEnd"/>
      <w:r w:rsidRPr="00DB5606">
        <w:rPr>
          <w:rFonts w:ascii="Times New Roman" w:hAnsi="Times New Roman" w:cs="Times New Roman"/>
          <w:sz w:val="28"/>
          <w:szCs w:val="28"/>
          <w:lang w:val="uk-UA"/>
        </w:rPr>
        <w:t>. IV Податкового кодексу України від 02 грудня 2010 року № 2755-VI із змінами та доповненнями (далі – ПКУ) суми винагород та інших виплат, нарахованих (виплачених) платнику податку відповідно до умов цивільно-правового договору включаються до складу загального місячного (річного) оподатковуваного доходу платника податку.</w:t>
      </w:r>
    </w:p>
    <w:p w:rsidR="00DB5606" w:rsidRPr="00DB5606" w:rsidRDefault="00DB5606" w:rsidP="00DB56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5606">
        <w:rPr>
          <w:rFonts w:ascii="Times New Roman" w:hAnsi="Times New Roman" w:cs="Times New Roman"/>
          <w:sz w:val="28"/>
          <w:szCs w:val="28"/>
          <w:lang w:val="uk-UA"/>
        </w:rPr>
        <w:t xml:space="preserve">     При цьому при отриманні зазначених у </w:t>
      </w:r>
      <w:proofErr w:type="spellStart"/>
      <w:r w:rsidRPr="00DB5606">
        <w:rPr>
          <w:rFonts w:ascii="Times New Roman" w:hAnsi="Times New Roman" w:cs="Times New Roman"/>
          <w:sz w:val="28"/>
          <w:szCs w:val="28"/>
          <w:lang w:val="uk-UA"/>
        </w:rPr>
        <w:t>п.п</w:t>
      </w:r>
      <w:proofErr w:type="spellEnd"/>
      <w:r w:rsidRPr="00DB5606">
        <w:rPr>
          <w:rFonts w:ascii="Times New Roman" w:hAnsi="Times New Roman" w:cs="Times New Roman"/>
          <w:sz w:val="28"/>
          <w:szCs w:val="28"/>
          <w:lang w:val="uk-UA"/>
        </w:rPr>
        <w:t>. 164.2.2 п. 164.2 ст. 164 ПКУ доходів від фізичних осіб – платників єдиного податку четвертої групи, їх отримувач зобов’язаний включити суми таких доходів до річної податкової декларації про майновий стан і доходи за звітний рік та самостійно сплатити з них установлені ПКУ податки та збори.</w:t>
      </w:r>
    </w:p>
    <w:p w:rsidR="00DB5606" w:rsidRPr="00DB5606" w:rsidRDefault="00DB5606" w:rsidP="00DB56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5606">
        <w:rPr>
          <w:rFonts w:ascii="Times New Roman" w:hAnsi="Times New Roman" w:cs="Times New Roman"/>
          <w:sz w:val="28"/>
          <w:szCs w:val="28"/>
          <w:lang w:val="uk-UA"/>
        </w:rPr>
        <w:t xml:space="preserve">     При нарахуванні доходів у вигляді винагороди за цивільно-правовими договорами за виконання робіт (надання послуг) база оподаткування визначається як нарахована сума такої винагороди зменшена на суму єдиного внеску на загальнообов’язкове державне соціальне страхування (далі – єдиний внесок) (абзац другий п. 164.6 ст. 164 ПКУ).</w:t>
      </w:r>
    </w:p>
    <w:p w:rsidR="00DB5606" w:rsidRPr="00DB5606" w:rsidRDefault="00DB5606" w:rsidP="00DB56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5606">
        <w:rPr>
          <w:rFonts w:ascii="Times New Roman" w:hAnsi="Times New Roman" w:cs="Times New Roman"/>
          <w:sz w:val="28"/>
          <w:szCs w:val="28"/>
          <w:lang w:val="uk-UA"/>
        </w:rPr>
        <w:t xml:space="preserve">     Однак, слід зауважити, що з 01 січня 2016 року набрав чинності Закон України від 24 грудня 2015 року № 909-УІІІ «Про внесення змін до Податкового кодексу України та деяких законодавчих актів України щодо забезпечення збалансованості бюджетних надходжень у 2016 році» (далі – Закон № 909), яким, зокрема </w:t>
      </w:r>
      <w:proofErr w:type="spellStart"/>
      <w:r w:rsidRPr="00DB5606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DB5606">
        <w:rPr>
          <w:rFonts w:ascii="Times New Roman" w:hAnsi="Times New Roman" w:cs="Times New Roman"/>
          <w:sz w:val="28"/>
          <w:szCs w:val="28"/>
          <w:lang w:val="uk-UA"/>
        </w:rPr>
        <w:t xml:space="preserve"> зміни до Закону України від 08 липня 2010 року № 2464-VІ «Про збір та облік єдиного внеску на загальнообов’язкове державне соціальне страхування» в частині скасування утримання єдиного внеску з фізичних осіб, які виконують роботи (надають послуги) за цивільно-правовими договорами на підприємствах, в </w:t>
      </w:r>
      <w:proofErr w:type="spellStart"/>
      <w:r w:rsidRPr="00DB5606">
        <w:rPr>
          <w:rFonts w:ascii="Times New Roman" w:hAnsi="Times New Roman" w:cs="Times New Roman"/>
          <w:sz w:val="28"/>
          <w:szCs w:val="28"/>
          <w:lang w:val="uk-UA"/>
        </w:rPr>
        <w:t>установах,організаціях</w:t>
      </w:r>
      <w:proofErr w:type="spellEnd"/>
      <w:r w:rsidRPr="00DB5606">
        <w:rPr>
          <w:rFonts w:ascii="Times New Roman" w:hAnsi="Times New Roman" w:cs="Times New Roman"/>
          <w:sz w:val="28"/>
          <w:szCs w:val="28"/>
          <w:lang w:val="uk-UA"/>
        </w:rPr>
        <w:t>, у інших юридичних осіб (роботодавців) чи у фізичних осіб – підприємців або осіб, які забезпечують себе роботою самостійно.</w:t>
      </w:r>
    </w:p>
    <w:p w:rsidR="00DB5606" w:rsidRPr="00DB5606" w:rsidRDefault="00DB5606" w:rsidP="00DB56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5606">
        <w:rPr>
          <w:rFonts w:ascii="Times New Roman" w:hAnsi="Times New Roman" w:cs="Times New Roman"/>
          <w:sz w:val="28"/>
          <w:szCs w:val="28"/>
          <w:lang w:val="uk-UA"/>
        </w:rPr>
        <w:t xml:space="preserve">     Крім того, Законом № 909 до ПКУ </w:t>
      </w:r>
      <w:proofErr w:type="spellStart"/>
      <w:r w:rsidRPr="00DB5606">
        <w:rPr>
          <w:rFonts w:ascii="Times New Roman" w:hAnsi="Times New Roman" w:cs="Times New Roman"/>
          <w:sz w:val="28"/>
          <w:szCs w:val="28"/>
          <w:lang w:val="uk-UA"/>
        </w:rPr>
        <w:t>внесено</w:t>
      </w:r>
      <w:proofErr w:type="spellEnd"/>
      <w:r w:rsidRPr="00DB5606">
        <w:rPr>
          <w:rFonts w:ascii="Times New Roman" w:hAnsi="Times New Roman" w:cs="Times New Roman"/>
          <w:sz w:val="28"/>
          <w:szCs w:val="28"/>
          <w:lang w:val="uk-UA"/>
        </w:rPr>
        <w:t xml:space="preserve"> зміни в частині встановлення єдиної ставки податку на доходи фізичних осіб (далі – ПДФО) у розмірі 18 </w:t>
      </w:r>
      <w:proofErr w:type="spellStart"/>
      <w:r w:rsidRPr="00DB5606">
        <w:rPr>
          <w:rFonts w:ascii="Times New Roman" w:hAnsi="Times New Roman" w:cs="Times New Roman"/>
          <w:sz w:val="28"/>
          <w:szCs w:val="28"/>
          <w:lang w:val="uk-UA"/>
        </w:rPr>
        <w:t>відс</w:t>
      </w:r>
      <w:proofErr w:type="spellEnd"/>
      <w:r w:rsidRPr="00DB5606">
        <w:rPr>
          <w:rFonts w:ascii="Times New Roman" w:hAnsi="Times New Roman" w:cs="Times New Roman"/>
          <w:sz w:val="28"/>
          <w:szCs w:val="28"/>
          <w:lang w:val="uk-UA"/>
        </w:rPr>
        <w:t xml:space="preserve">. зокрема для доходів у вигляді суми винагород, нарахованих </w:t>
      </w:r>
      <w:r w:rsidRPr="00DB5606">
        <w:rPr>
          <w:rFonts w:ascii="Times New Roman" w:hAnsi="Times New Roman" w:cs="Times New Roman"/>
          <w:sz w:val="28"/>
          <w:szCs w:val="28"/>
          <w:lang w:val="uk-UA"/>
        </w:rPr>
        <w:lastRenderedPageBreak/>
        <w:t>(виплачених) платнику податку за цивільно-правовими договорами (п. 167.1 ст. 167 ПКУ).</w:t>
      </w:r>
    </w:p>
    <w:p w:rsidR="00A502C2" w:rsidRPr="00A502C2" w:rsidRDefault="00DB5606" w:rsidP="00DB560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B5606">
        <w:rPr>
          <w:rFonts w:ascii="Times New Roman" w:hAnsi="Times New Roman" w:cs="Times New Roman"/>
          <w:sz w:val="28"/>
          <w:szCs w:val="28"/>
          <w:lang w:val="uk-UA"/>
        </w:rPr>
        <w:t xml:space="preserve">     Враховуючи викладене, оскільки Законом № 909 з 01 січня 2016 року скасовано утримання єдиного внеску з фізичних осіб, які отримують винагороди за цивільно-правовими договорами, то база оподаткування ПДФО дорівнює нарахованим сумам таких винагород, до яких застосовується ставка 18 відсотків.</w:t>
      </w:r>
    </w:p>
    <w:sectPr w:rsidR="00A502C2" w:rsidRPr="00A5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C2"/>
    <w:rsid w:val="00157168"/>
    <w:rsid w:val="00333439"/>
    <w:rsid w:val="00340376"/>
    <w:rsid w:val="004513D5"/>
    <w:rsid w:val="007E43E2"/>
    <w:rsid w:val="00A502C2"/>
    <w:rsid w:val="00DB5606"/>
    <w:rsid w:val="00DE0680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Наталія Будніченко</dc:creator>
  <cp:lastModifiedBy>Наталія Будніченко</cp:lastModifiedBy>
  <cp:revision>2</cp:revision>
  <dcterms:created xsi:type="dcterms:W3CDTF">2018-08-23T10:39:00Z</dcterms:created>
  <dcterms:modified xsi:type="dcterms:W3CDTF">2018-08-23T10:39:00Z</dcterms:modified>
</cp:coreProperties>
</file>