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D3" w:rsidRDefault="00527FD3" w:rsidP="00527FD3">
      <w:pPr>
        <w:rPr>
          <w:b/>
          <w:color w:val="365F91" w:themeColor="accent1" w:themeShade="BF"/>
          <w:sz w:val="28"/>
          <w:szCs w:val="28"/>
          <w:lang w:val="uk-UA"/>
        </w:rPr>
      </w:pPr>
      <w:proofErr w:type="spellStart"/>
      <w:r w:rsidRPr="00527FD3">
        <w:rPr>
          <w:b/>
          <w:color w:val="365F91" w:themeColor="accent1" w:themeShade="BF"/>
          <w:sz w:val="28"/>
          <w:szCs w:val="28"/>
        </w:rPr>
        <w:t>Чи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необхідно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на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всіх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господарських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одиницях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застосовувати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РРО ФОП –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платнику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Є</w:t>
      </w:r>
      <w:proofErr w:type="gramStart"/>
      <w:r w:rsidRPr="00527FD3">
        <w:rPr>
          <w:b/>
          <w:color w:val="365F91" w:themeColor="accent1" w:themeShade="BF"/>
          <w:sz w:val="28"/>
          <w:szCs w:val="28"/>
        </w:rPr>
        <w:t>П</w:t>
      </w:r>
      <w:proofErr w:type="gramEnd"/>
      <w:r w:rsidRPr="00527FD3">
        <w:rPr>
          <w:b/>
          <w:color w:val="365F91" w:themeColor="accent1" w:themeShade="BF"/>
          <w:sz w:val="28"/>
          <w:szCs w:val="28"/>
        </w:rPr>
        <w:t xml:space="preserve">, яка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здійснює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реалізацію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технічно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складних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побутових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товарів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що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підлягають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гарантійному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ремонту,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лише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в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одній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із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господарських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одиниць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, а на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інших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супутні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товари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 xml:space="preserve"> (</w:t>
      </w:r>
      <w:proofErr w:type="spellStart"/>
      <w:r w:rsidRPr="00527FD3">
        <w:rPr>
          <w:b/>
          <w:color w:val="365F91" w:themeColor="accent1" w:themeShade="BF"/>
          <w:sz w:val="28"/>
          <w:szCs w:val="28"/>
        </w:rPr>
        <w:t>послуги</w:t>
      </w:r>
      <w:proofErr w:type="spellEnd"/>
      <w:r w:rsidRPr="00527FD3">
        <w:rPr>
          <w:b/>
          <w:color w:val="365F91" w:themeColor="accent1" w:themeShade="BF"/>
          <w:sz w:val="28"/>
          <w:szCs w:val="28"/>
        </w:rPr>
        <w:t>)?</w:t>
      </w:r>
    </w:p>
    <w:p w:rsidR="00527FD3" w:rsidRPr="00527FD3" w:rsidRDefault="00527FD3" w:rsidP="00527FD3">
      <w:pPr>
        <w:jc w:val="right"/>
        <w:rPr>
          <w:b/>
          <w:color w:val="365F91" w:themeColor="accent1" w:themeShade="BF"/>
          <w:sz w:val="28"/>
          <w:szCs w:val="28"/>
          <w:lang w:val="uk-UA"/>
        </w:rPr>
      </w:pPr>
      <w:r>
        <w:rPr>
          <w:b/>
          <w:color w:val="365F91" w:themeColor="accent1" w:themeShade="BF"/>
          <w:sz w:val="28"/>
          <w:szCs w:val="28"/>
          <w:lang w:val="uk-UA"/>
        </w:rPr>
        <w:t>ЗІР 109.02</w:t>
      </w:r>
      <w:bookmarkStart w:id="0" w:name="_GoBack"/>
      <w:bookmarkEnd w:id="0"/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  <w:lang w:val="uk-UA"/>
        </w:rPr>
        <w:t xml:space="preserve">     Відповідно до п. 296.10 ст. 296 Податкового кодексу України від 02 грудня 2010 року № 2755-</w:t>
      </w:r>
      <w:r w:rsidRPr="00527FD3">
        <w:rPr>
          <w:sz w:val="28"/>
          <w:szCs w:val="28"/>
        </w:rPr>
        <w:t>VI</w:t>
      </w:r>
      <w:r w:rsidRPr="00527FD3">
        <w:rPr>
          <w:sz w:val="28"/>
          <w:szCs w:val="28"/>
          <w:lang w:val="uk-UA"/>
        </w:rPr>
        <w:t xml:space="preserve"> із змінами та доповненнями (далі – ПКУ) реєстратори розрахункових операцій (далі – РРО) не застосовуються, зокрема платниками єдиного податку другої – четвертої груп (фізичні особи – підприємці) незалежно від обраного виду діяльності, обсяг доходу яких протягом календарного року не перевищує 1000000 гривень. </w:t>
      </w:r>
      <w:r w:rsidRPr="00527FD3">
        <w:rPr>
          <w:sz w:val="28"/>
          <w:szCs w:val="28"/>
        </w:rPr>
        <w:t xml:space="preserve">У </w:t>
      </w:r>
      <w:proofErr w:type="spellStart"/>
      <w:r w:rsidRPr="00527FD3">
        <w:rPr>
          <w:sz w:val="28"/>
          <w:szCs w:val="28"/>
        </w:rPr>
        <w:t>разі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перевищення</w:t>
      </w:r>
      <w:proofErr w:type="spellEnd"/>
      <w:r w:rsidRPr="00527FD3">
        <w:rPr>
          <w:sz w:val="28"/>
          <w:szCs w:val="28"/>
        </w:rPr>
        <w:t xml:space="preserve"> </w:t>
      </w:r>
      <w:proofErr w:type="gramStart"/>
      <w:r w:rsidRPr="00527FD3">
        <w:rPr>
          <w:sz w:val="28"/>
          <w:szCs w:val="28"/>
        </w:rPr>
        <w:t>в</w:t>
      </w:r>
      <w:proofErr w:type="gramEnd"/>
      <w:r w:rsidRPr="00527FD3">
        <w:rPr>
          <w:sz w:val="28"/>
          <w:szCs w:val="28"/>
        </w:rPr>
        <w:t xml:space="preserve"> календарному </w:t>
      </w:r>
      <w:proofErr w:type="spellStart"/>
      <w:r w:rsidRPr="00527FD3">
        <w:rPr>
          <w:sz w:val="28"/>
          <w:szCs w:val="28"/>
        </w:rPr>
        <w:t>році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обсягу</w:t>
      </w:r>
      <w:proofErr w:type="spellEnd"/>
      <w:r w:rsidRPr="00527FD3">
        <w:rPr>
          <w:sz w:val="28"/>
          <w:szCs w:val="28"/>
        </w:rPr>
        <w:t xml:space="preserve"> доходу </w:t>
      </w:r>
      <w:proofErr w:type="spellStart"/>
      <w:r w:rsidRPr="00527FD3">
        <w:rPr>
          <w:sz w:val="28"/>
          <w:szCs w:val="28"/>
        </w:rPr>
        <w:t>понад</w:t>
      </w:r>
      <w:proofErr w:type="spellEnd"/>
      <w:r w:rsidRPr="00527FD3">
        <w:rPr>
          <w:sz w:val="28"/>
          <w:szCs w:val="28"/>
        </w:rPr>
        <w:t xml:space="preserve"> 1000000 </w:t>
      </w:r>
      <w:proofErr w:type="spellStart"/>
      <w:r w:rsidRPr="00527FD3">
        <w:rPr>
          <w:sz w:val="28"/>
          <w:szCs w:val="28"/>
        </w:rPr>
        <w:t>гривень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застосування</w:t>
      </w:r>
      <w:proofErr w:type="spellEnd"/>
      <w:r w:rsidRPr="00527FD3">
        <w:rPr>
          <w:sz w:val="28"/>
          <w:szCs w:val="28"/>
        </w:rPr>
        <w:t xml:space="preserve"> РРО для такого </w:t>
      </w:r>
      <w:proofErr w:type="spellStart"/>
      <w:r w:rsidRPr="00527FD3">
        <w:rPr>
          <w:sz w:val="28"/>
          <w:szCs w:val="28"/>
        </w:rPr>
        <w:t>платника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єдиного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податку</w:t>
      </w:r>
      <w:proofErr w:type="spellEnd"/>
      <w:r w:rsidRPr="00527FD3">
        <w:rPr>
          <w:sz w:val="28"/>
          <w:szCs w:val="28"/>
        </w:rPr>
        <w:t xml:space="preserve"> є </w:t>
      </w:r>
      <w:proofErr w:type="spellStart"/>
      <w:r w:rsidRPr="00527FD3">
        <w:rPr>
          <w:sz w:val="28"/>
          <w:szCs w:val="28"/>
        </w:rPr>
        <w:t>обов’язковим</w:t>
      </w:r>
      <w:proofErr w:type="spellEnd"/>
      <w:r w:rsidRPr="00527FD3">
        <w:rPr>
          <w:sz w:val="28"/>
          <w:szCs w:val="28"/>
        </w:rPr>
        <w:t xml:space="preserve">. </w:t>
      </w:r>
      <w:proofErr w:type="spellStart"/>
      <w:r w:rsidRPr="00527FD3">
        <w:rPr>
          <w:sz w:val="28"/>
          <w:szCs w:val="28"/>
        </w:rPr>
        <w:t>Застосування</w:t>
      </w:r>
      <w:proofErr w:type="spellEnd"/>
      <w:r w:rsidRPr="00527FD3">
        <w:rPr>
          <w:sz w:val="28"/>
          <w:szCs w:val="28"/>
        </w:rPr>
        <w:t xml:space="preserve"> РРО </w:t>
      </w:r>
      <w:proofErr w:type="spellStart"/>
      <w:r w:rsidRPr="00527FD3">
        <w:rPr>
          <w:sz w:val="28"/>
          <w:szCs w:val="28"/>
        </w:rPr>
        <w:t>розпочинається</w:t>
      </w:r>
      <w:proofErr w:type="spellEnd"/>
      <w:r w:rsidRPr="00527FD3">
        <w:rPr>
          <w:sz w:val="28"/>
          <w:szCs w:val="28"/>
        </w:rPr>
        <w:t xml:space="preserve"> з </w:t>
      </w:r>
      <w:proofErr w:type="spellStart"/>
      <w:r w:rsidRPr="00527FD3">
        <w:rPr>
          <w:sz w:val="28"/>
          <w:szCs w:val="28"/>
        </w:rPr>
        <w:t>першого</w:t>
      </w:r>
      <w:proofErr w:type="spellEnd"/>
      <w:r w:rsidRPr="00527FD3">
        <w:rPr>
          <w:sz w:val="28"/>
          <w:szCs w:val="28"/>
        </w:rPr>
        <w:t xml:space="preserve"> числа </w:t>
      </w:r>
      <w:proofErr w:type="spellStart"/>
      <w:r w:rsidRPr="00527FD3">
        <w:rPr>
          <w:sz w:val="28"/>
          <w:szCs w:val="28"/>
        </w:rPr>
        <w:t>першого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місяця</w:t>
      </w:r>
      <w:proofErr w:type="spellEnd"/>
      <w:r w:rsidRPr="00527FD3">
        <w:rPr>
          <w:sz w:val="28"/>
          <w:szCs w:val="28"/>
        </w:rPr>
        <w:t xml:space="preserve"> кварталу, </w:t>
      </w:r>
      <w:proofErr w:type="spellStart"/>
      <w:r w:rsidRPr="00527FD3">
        <w:rPr>
          <w:sz w:val="28"/>
          <w:szCs w:val="28"/>
        </w:rPr>
        <w:t>наступного</w:t>
      </w:r>
      <w:proofErr w:type="spellEnd"/>
      <w:r w:rsidRPr="00527FD3">
        <w:rPr>
          <w:sz w:val="28"/>
          <w:szCs w:val="28"/>
        </w:rPr>
        <w:t xml:space="preserve"> за </w:t>
      </w:r>
      <w:proofErr w:type="spellStart"/>
      <w:r w:rsidRPr="00527FD3">
        <w:rPr>
          <w:sz w:val="28"/>
          <w:szCs w:val="28"/>
        </w:rPr>
        <w:t>виникненням</w:t>
      </w:r>
      <w:proofErr w:type="spellEnd"/>
      <w:r w:rsidRPr="00527FD3">
        <w:rPr>
          <w:sz w:val="28"/>
          <w:szCs w:val="28"/>
        </w:rPr>
        <w:t xml:space="preserve"> такого </w:t>
      </w:r>
      <w:proofErr w:type="spellStart"/>
      <w:r w:rsidRPr="00527FD3">
        <w:rPr>
          <w:sz w:val="28"/>
          <w:szCs w:val="28"/>
        </w:rPr>
        <w:t>перевищення</w:t>
      </w:r>
      <w:proofErr w:type="spellEnd"/>
      <w:r w:rsidRPr="00527FD3">
        <w:rPr>
          <w:sz w:val="28"/>
          <w:szCs w:val="28"/>
        </w:rPr>
        <w:t xml:space="preserve">, та </w:t>
      </w:r>
      <w:proofErr w:type="spellStart"/>
      <w:r w:rsidRPr="00527FD3">
        <w:rPr>
          <w:sz w:val="28"/>
          <w:szCs w:val="28"/>
        </w:rPr>
        <w:t>продовжується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всіх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наступних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пері</w:t>
      </w:r>
      <w:proofErr w:type="gramStart"/>
      <w:r w:rsidRPr="00527FD3">
        <w:rPr>
          <w:sz w:val="28"/>
          <w:szCs w:val="28"/>
        </w:rPr>
        <w:t>одах</w:t>
      </w:r>
      <w:proofErr w:type="spellEnd"/>
      <w:proofErr w:type="gram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протягом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реєстрації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суб’єкта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господарювання</w:t>
      </w:r>
      <w:proofErr w:type="spellEnd"/>
      <w:r w:rsidRPr="00527FD3">
        <w:rPr>
          <w:sz w:val="28"/>
          <w:szCs w:val="28"/>
        </w:rPr>
        <w:t xml:space="preserve"> як </w:t>
      </w:r>
      <w:proofErr w:type="spellStart"/>
      <w:r w:rsidRPr="00527FD3">
        <w:rPr>
          <w:sz w:val="28"/>
          <w:szCs w:val="28"/>
        </w:rPr>
        <w:t>платника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єдиного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податку</w:t>
      </w:r>
      <w:proofErr w:type="spellEnd"/>
      <w:r w:rsidRPr="00527FD3">
        <w:rPr>
          <w:sz w:val="28"/>
          <w:szCs w:val="28"/>
        </w:rPr>
        <w:t>.</w:t>
      </w:r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</w:t>
      </w:r>
      <w:proofErr w:type="spellStart"/>
      <w:r w:rsidRPr="00527FD3">
        <w:rPr>
          <w:sz w:val="28"/>
          <w:szCs w:val="28"/>
        </w:rPr>
        <w:t>Норми</w:t>
      </w:r>
      <w:proofErr w:type="spellEnd"/>
      <w:r w:rsidRPr="00527FD3">
        <w:rPr>
          <w:sz w:val="28"/>
          <w:szCs w:val="28"/>
        </w:rPr>
        <w:t xml:space="preserve"> п. 296.10 ст. 296 ПКУ не </w:t>
      </w:r>
      <w:proofErr w:type="spellStart"/>
      <w:r w:rsidRPr="00527FD3">
        <w:rPr>
          <w:sz w:val="28"/>
          <w:szCs w:val="28"/>
        </w:rPr>
        <w:t>поширюються</w:t>
      </w:r>
      <w:proofErr w:type="spellEnd"/>
      <w:r w:rsidRPr="00527FD3">
        <w:rPr>
          <w:sz w:val="28"/>
          <w:szCs w:val="28"/>
        </w:rPr>
        <w:t xml:space="preserve"> на </w:t>
      </w:r>
      <w:proofErr w:type="spellStart"/>
      <w:r w:rsidRPr="00527FD3">
        <w:rPr>
          <w:sz w:val="28"/>
          <w:szCs w:val="28"/>
        </w:rPr>
        <w:t>платників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єдиного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податку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які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здійснюють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реалізацію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proofErr w:type="gramStart"/>
      <w:r w:rsidRPr="00527FD3">
        <w:rPr>
          <w:sz w:val="28"/>
          <w:szCs w:val="28"/>
        </w:rPr>
        <w:t>техн</w:t>
      </w:r>
      <w:proofErr w:type="gramEnd"/>
      <w:r w:rsidRPr="00527FD3">
        <w:rPr>
          <w:sz w:val="28"/>
          <w:szCs w:val="28"/>
        </w:rPr>
        <w:t>ічно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складних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побутових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що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підлягають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гарантійному</w:t>
      </w:r>
      <w:proofErr w:type="spellEnd"/>
      <w:r w:rsidRPr="00527FD3">
        <w:rPr>
          <w:sz w:val="28"/>
          <w:szCs w:val="28"/>
        </w:rPr>
        <w:t xml:space="preserve"> ремонту.</w:t>
      </w:r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</w:t>
      </w:r>
      <w:proofErr w:type="spellStart"/>
      <w:r w:rsidRPr="00527FD3">
        <w:rPr>
          <w:sz w:val="28"/>
          <w:szCs w:val="28"/>
        </w:rPr>
        <w:t>Cтаттею</w:t>
      </w:r>
      <w:proofErr w:type="spellEnd"/>
      <w:r w:rsidRPr="00527FD3">
        <w:rPr>
          <w:sz w:val="28"/>
          <w:szCs w:val="28"/>
        </w:rPr>
        <w:t xml:space="preserve"> 2 Закону </w:t>
      </w:r>
      <w:proofErr w:type="spellStart"/>
      <w:r w:rsidRPr="00527FD3">
        <w:rPr>
          <w:sz w:val="28"/>
          <w:szCs w:val="28"/>
        </w:rPr>
        <w:t>України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від</w:t>
      </w:r>
      <w:proofErr w:type="spellEnd"/>
      <w:r w:rsidRPr="00527FD3">
        <w:rPr>
          <w:sz w:val="28"/>
          <w:szCs w:val="28"/>
        </w:rPr>
        <w:t xml:space="preserve"> 06 </w:t>
      </w:r>
      <w:proofErr w:type="spellStart"/>
      <w:r w:rsidRPr="00527FD3">
        <w:rPr>
          <w:sz w:val="28"/>
          <w:szCs w:val="28"/>
        </w:rPr>
        <w:t>липня</w:t>
      </w:r>
      <w:proofErr w:type="spellEnd"/>
      <w:r w:rsidRPr="00527FD3">
        <w:rPr>
          <w:sz w:val="28"/>
          <w:szCs w:val="28"/>
        </w:rPr>
        <w:t xml:space="preserve"> 1995 року № 265/95-ВР «Про </w:t>
      </w:r>
      <w:proofErr w:type="spellStart"/>
      <w:r w:rsidRPr="00527FD3">
        <w:rPr>
          <w:sz w:val="28"/>
          <w:szCs w:val="28"/>
        </w:rPr>
        <w:t>застосування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реєстраторів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операцій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сфері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торгі</w:t>
      </w:r>
      <w:proofErr w:type="gramStart"/>
      <w:r w:rsidRPr="00527FD3">
        <w:rPr>
          <w:sz w:val="28"/>
          <w:szCs w:val="28"/>
        </w:rPr>
        <w:t>вл</w:t>
      </w:r>
      <w:proofErr w:type="gramEnd"/>
      <w:r w:rsidRPr="00527FD3">
        <w:rPr>
          <w:sz w:val="28"/>
          <w:szCs w:val="28"/>
        </w:rPr>
        <w:t>і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громадського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харчування</w:t>
      </w:r>
      <w:proofErr w:type="spellEnd"/>
      <w:r w:rsidRPr="00527FD3">
        <w:rPr>
          <w:sz w:val="28"/>
          <w:szCs w:val="28"/>
        </w:rPr>
        <w:t xml:space="preserve"> та </w:t>
      </w:r>
      <w:proofErr w:type="spellStart"/>
      <w:r w:rsidRPr="00527FD3">
        <w:rPr>
          <w:sz w:val="28"/>
          <w:szCs w:val="28"/>
        </w:rPr>
        <w:t>послуг</w:t>
      </w:r>
      <w:proofErr w:type="spellEnd"/>
      <w:r w:rsidRPr="00527FD3">
        <w:rPr>
          <w:sz w:val="28"/>
          <w:szCs w:val="28"/>
        </w:rPr>
        <w:t xml:space="preserve">», </w:t>
      </w:r>
      <w:proofErr w:type="spellStart"/>
      <w:r w:rsidRPr="00527FD3">
        <w:rPr>
          <w:sz w:val="28"/>
          <w:szCs w:val="28"/>
        </w:rPr>
        <w:t>із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змінами</w:t>
      </w:r>
      <w:proofErr w:type="spellEnd"/>
      <w:r w:rsidRPr="00527FD3">
        <w:rPr>
          <w:sz w:val="28"/>
          <w:szCs w:val="28"/>
        </w:rPr>
        <w:t xml:space="preserve"> та </w:t>
      </w:r>
      <w:proofErr w:type="spellStart"/>
      <w:r w:rsidRPr="00527FD3">
        <w:rPr>
          <w:sz w:val="28"/>
          <w:szCs w:val="28"/>
        </w:rPr>
        <w:t>доповненнями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далі</w:t>
      </w:r>
      <w:proofErr w:type="spellEnd"/>
      <w:r w:rsidRPr="00527FD3">
        <w:rPr>
          <w:sz w:val="28"/>
          <w:szCs w:val="28"/>
        </w:rPr>
        <w:t xml:space="preserve"> – Закон № 265) </w:t>
      </w:r>
      <w:proofErr w:type="spellStart"/>
      <w:r w:rsidRPr="00527FD3">
        <w:rPr>
          <w:sz w:val="28"/>
          <w:szCs w:val="28"/>
        </w:rPr>
        <w:t>передбачено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що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термін</w:t>
      </w:r>
      <w:proofErr w:type="spellEnd"/>
      <w:r w:rsidRPr="00527FD3">
        <w:rPr>
          <w:sz w:val="28"/>
          <w:szCs w:val="28"/>
        </w:rPr>
        <w:t xml:space="preserve"> «</w:t>
      </w:r>
      <w:proofErr w:type="spellStart"/>
      <w:r w:rsidRPr="00527FD3">
        <w:rPr>
          <w:sz w:val="28"/>
          <w:szCs w:val="28"/>
        </w:rPr>
        <w:t>технічно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складні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побутові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товари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що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підлягають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гарантійному</w:t>
      </w:r>
      <w:proofErr w:type="spellEnd"/>
      <w:r w:rsidRPr="00527FD3">
        <w:rPr>
          <w:sz w:val="28"/>
          <w:szCs w:val="28"/>
        </w:rPr>
        <w:t xml:space="preserve"> ремонту» для </w:t>
      </w:r>
      <w:proofErr w:type="spellStart"/>
      <w:r w:rsidRPr="00527FD3">
        <w:rPr>
          <w:sz w:val="28"/>
          <w:szCs w:val="28"/>
        </w:rPr>
        <w:t>цілей</w:t>
      </w:r>
      <w:proofErr w:type="spellEnd"/>
      <w:r w:rsidRPr="00527FD3">
        <w:rPr>
          <w:sz w:val="28"/>
          <w:szCs w:val="28"/>
        </w:rPr>
        <w:t xml:space="preserve"> Закону № 265 </w:t>
      </w:r>
      <w:proofErr w:type="spellStart"/>
      <w:r w:rsidRPr="00527FD3">
        <w:rPr>
          <w:sz w:val="28"/>
          <w:szCs w:val="28"/>
        </w:rPr>
        <w:t>вживається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значенні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наведеному</w:t>
      </w:r>
      <w:proofErr w:type="spellEnd"/>
      <w:r w:rsidRPr="00527FD3">
        <w:rPr>
          <w:sz w:val="28"/>
          <w:szCs w:val="28"/>
        </w:rPr>
        <w:t xml:space="preserve"> в </w:t>
      </w:r>
      <w:proofErr w:type="spellStart"/>
      <w:r w:rsidRPr="00527FD3">
        <w:rPr>
          <w:sz w:val="28"/>
          <w:szCs w:val="28"/>
        </w:rPr>
        <w:t>Законі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України</w:t>
      </w:r>
      <w:proofErr w:type="spellEnd"/>
      <w:r w:rsidRPr="00527FD3">
        <w:rPr>
          <w:sz w:val="28"/>
          <w:szCs w:val="28"/>
        </w:rPr>
        <w:t xml:space="preserve"> «Про </w:t>
      </w:r>
      <w:proofErr w:type="spellStart"/>
      <w:r w:rsidRPr="00527FD3">
        <w:rPr>
          <w:sz w:val="28"/>
          <w:szCs w:val="28"/>
        </w:rPr>
        <w:t>захист</w:t>
      </w:r>
      <w:proofErr w:type="spellEnd"/>
      <w:r w:rsidRPr="00527FD3">
        <w:rPr>
          <w:sz w:val="28"/>
          <w:szCs w:val="28"/>
        </w:rPr>
        <w:t xml:space="preserve"> прав </w:t>
      </w:r>
      <w:proofErr w:type="spellStart"/>
      <w:r w:rsidRPr="00527FD3">
        <w:rPr>
          <w:sz w:val="28"/>
          <w:szCs w:val="28"/>
        </w:rPr>
        <w:t>споживачі</w:t>
      </w:r>
      <w:proofErr w:type="gramStart"/>
      <w:r w:rsidRPr="00527FD3">
        <w:rPr>
          <w:sz w:val="28"/>
          <w:szCs w:val="28"/>
        </w:rPr>
        <w:t>в</w:t>
      </w:r>
      <w:proofErr w:type="spellEnd"/>
      <w:proofErr w:type="gramEnd"/>
      <w:r w:rsidRPr="00527FD3">
        <w:rPr>
          <w:sz w:val="28"/>
          <w:szCs w:val="28"/>
        </w:rPr>
        <w:t>».</w:t>
      </w:r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</w:t>
      </w:r>
      <w:proofErr w:type="spellStart"/>
      <w:r w:rsidRPr="00527FD3">
        <w:rPr>
          <w:sz w:val="28"/>
          <w:szCs w:val="28"/>
        </w:rPr>
        <w:t>Постановою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Кабінету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Міні</w:t>
      </w:r>
      <w:proofErr w:type="gramStart"/>
      <w:r w:rsidRPr="00527FD3">
        <w:rPr>
          <w:sz w:val="28"/>
          <w:szCs w:val="28"/>
        </w:rPr>
        <w:t>стр</w:t>
      </w:r>
      <w:proofErr w:type="gramEnd"/>
      <w:r w:rsidRPr="00527FD3">
        <w:rPr>
          <w:sz w:val="28"/>
          <w:szCs w:val="28"/>
        </w:rPr>
        <w:t>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України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від</w:t>
      </w:r>
      <w:proofErr w:type="spellEnd"/>
      <w:r w:rsidRPr="00527FD3">
        <w:rPr>
          <w:sz w:val="28"/>
          <w:szCs w:val="28"/>
        </w:rPr>
        <w:t xml:space="preserve"> 16 </w:t>
      </w:r>
      <w:proofErr w:type="spellStart"/>
      <w:r w:rsidRPr="00527FD3">
        <w:rPr>
          <w:sz w:val="28"/>
          <w:szCs w:val="28"/>
        </w:rPr>
        <w:t>березня</w:t>
      </w:r>
      <w:proofErr w:type="spellEnd"/>
      <w:r w:rsidRPr="00527FD3">
        <w:rPr>
          <w:sz w:val="28"/>
          <w:szCs w:val="28"/>
        </w:rPr>
        <w:t xml:space="preserve"> 2017 року № 231 (</w:t>
      </w:r>
      <w:proofErr w:type="spellStart"/>
      <w:r w:rsidRPr="00527FD3">
        <w:rPr>
          <w:sz w:val="28"/>
          <w:szCs w:val="28"/>
        </w:rPr>
        <w:t>далі</w:t>
      </w:r>
      <w:proofErr w:type="spellEnd"/>
      <w:r w:rsidRPr="00527FD3">
        <w:rPr>
          <w:sz w:val="28"/>
          <w:szCs w:val="28"/>
        </w:rPr>
        <w:t xml:space="preserve"> – Постанова № 231) </w:t>
      </w:r>
      <w:proofErr w:type="spellStart"/>
      <w:r w:rsidRPr="00527FD3">
        <w:rPr>
          <w:sz w:val="28"/>
          <w:szCs w:val="28"/>
        </w:rPr>
        <w:t>затверджено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перелік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груп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технічно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складних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побутових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які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підлягають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гарантійному</w:t>
      </w:r>
      <w:proofErr w:type="spellEnd"/>
      <w:r w:rsidRPr="00527FD3">
        <w:rPr>
          <w:sz w:val="28"/>
          <w:szCs w:val="28"/>
        </w:rPr>
        <w:t xml:space="preserve"> ремонту (</w:t>
      </w:r>
      <w:proofErr w:type="spellStart"/>
      <w:r w:rsidRPr="00527FD3">
        <w:rPr>
          <w:sz w:val="28"/>
          <w:szCs w:val="28"/>
        </w:rPr>
        <w:t>обслуговуванню</w:t>
      </w:r>
      <w:proofErr w:type="spellEnd"/>
      <w:r w:rsidRPr="00527FD3">
        <w:rPr>
          <w:sz w:val="28"/>
          <w:szCs w:val="28"/>
        </w:rPr>
        <w:t xml:space="preserve">) </w:t>
      </w:r>
      <w:proofErr w:type="spellStart"/>
      <w:r w:rsidRPr="00527FD3">
        <w:rPr>
          <w:sz w:val="28"/>
          <w:szCs w:val="28"/>
        </w:rPr>
        <w:t>або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гарантійній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заміні</w:t>
      </w:r>
      <w:proofErr w:type="spellEnd"/>
      <w:r w:rsidRPr="00527FD3">
        <w:rPr>
          <w:sz w:val="28"/>
          <w:szCs w:val="28"/>
        </w:rPr>
        <w:t xml:space="preserve">, в </w:t>
      </w:r>
      <w:proofErr w:type="spellStart"/>
      <w:r w:rsidRPr="00527FD3">
        <w:rPr>
          <w:sz w:val="28"/>
          <w:szCs w:val="28"/>
        </w:rPr>
        <w:t>цілях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застосування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реєстраторів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операцій</w:t>
      </w:r>
      <w:proofErr w:type="spellEnd"/>
      <w:r w:rsidRPr="00527FD3">
        <w:rPr>
          <w:sz w:val="28"/>
          <w:szCs w:val="28"/>
        </w:rPr>
        <w:t>.</w:t>
      </w:r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</w:t>
      </w:r>
      <w:proofErr w:type="spellStart"/>
      <w:r w:rsidRPr="00527FD3">
        <w:rPr>
          <w:sz w:val="28"/>
          <w:szCs w:val="28"/>
        </w:rPr>
        <w:t>Згідно</w:t>
      </w:r>
      <w:proofErr w:type="spellEnd"/>
      <w:r w:rsidRPr="00527FD3">
        <w:rPr>
          <w:sz w:val="28"/>
          <w:szCs w:val="28"/>
        </w:rPr>
        <w:t xml:space="preserve"> з ст. 3 Закону № 265 </w:t>
      </w:r>
      <w:proofErr w:type="spellStart"/>
      <w:r w:rsidRPr="00527FD3">
        <w:rPr>
          <w:sz w:val="28"/>
          <w:szCs w:val="28"/>
        </w:rPr>
        <w:t>суб’єкти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господарювання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які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здійснюють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операції</w:t>
      </w:r>
      <w:proofErr w:type="spellEnd"/>
      <w:r w:rsidRPr="00527FD3">
        <w:rPr>
          <w:sz w:val="28"/>
          <w:szCs w:val="28"/>
        </w:rPr>
        <w:t xml:space="preserve"> в </w:t>
      </w:r>
      <w:proofErr w:type="spellStart"/>
      <w:r w:rsidRPr="00527FD3">
        <w:rPr>
          <w:sz w:val="28"/>
          <w:szCs w:val="28"/>
        </w:rPr>
        <w:t>готівковій</w:t>
      </w:r>
      <w:proofErr w:type="spellEnd"/>
      <w:r w:rsidRPr="00527FD3">
        <w:rPr>
          <w:sz w:val="28"/>
          <w:szCs w:val="28"/>
        </w:rPr>
        <w:t xml:space="preserve"> та/</w:t>
      </w:r>
      <w:proofErr w:type="spellStart"/>
      <w:r w:rsidRPr="00527FD3">
        <w:rPr>
          <w:sz w:val="28"/>
          <w:szCs w:val="28"/>
        </w:rPr>
        <w:t>або</w:t>
      </w:r>
      <w:proofErr w:type="spellEnd"/>
      <w:r w:rsidRPr="00527FD3">
        <w:rPr>
          <w:sz w:val="28"/>
          <w:szCs w:val="28"/>
        </w:rPr>
        <w:t xml:space="preserve"> в </w:t>
      </w:r>
      <w:proofErr w:type="spellStart"/>
      <w:r w:rsidRPr="00527FD3">
        <w:rPr>
          <w:sz w:val="28"/>
          <w:szCs w:val="28"/>
        </w:rPr>
        <w:t>безготівковій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формі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із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застосуванням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платіжних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карток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платіжних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чеків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жетонів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тощо</w:t>
      </w:r>
      <w:proofErr w:type="spellEnd"/>
      <w:r w:rsidRPr="00527FD3">
        <w:rPr>
          <w:sz w:val="28"/>
          <w:szCs w:val="28"/>
        </w:rPr>
        <w:t xml:space="preserve">) при продажу </w:t>
      </w:r>
      <w:proofErr w:type="spellStart"/>
      <w:r w:rsidRPr="00527FD3">
        <w:rPr>
          <w:sz w:val="28"/>
          <w:szCs w:val="28"/>
        </w:rPr>
        <w:lastRenderedPageBreak/>
        <w:t>товарів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наданні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послуг</w:t>
      </w:r>
      <w:proofErr w:type="spellEnd"/>
      <w:r w:rsidRPr="00527FD3">
        <w:rPr>
          <w:sz w:val="28"/>
          <w:szCs w:val="28"/>
        </w:rPr>
        <w:t xml:space="preserve">) у </w:t>
      </w:r>
      <w:proofErr w:type="spellStart"/>
      <w:r w:rsidRPr="00527FD3">
        <w:rPr>
          <w:sz w:val="28"/>
          <w:szCs w:val="28"/>
        </w:rPr>
        <w:t>сфері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торгі</w:t>
      </w:r>
      <w:proofErr w:type="gramStart"/>
      <w:r w:rsidRPr="00527FD3">
        <w:rPr>
          <w:sz w:val="28"/>
          <w:szCs w:val="28"/>
        </w:rPr>
        <w:t>вл</w:t>
      </w:r>
      <w:proofErr w:type="gramEnd"/>
      <w:r w:rsidRPr="00527FD3">
        <w:rPr>
          <w:sz w:val="28"/>
          <w:szCs w:val="28"/>
        </w:rPr>
        <w:t>і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громадського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харчування</w:t>
      </w:r>
      <w:proofErr w:type="spellEnd"/>
      <w:r w:rsidRPr="00527FD3">
        <w:rPr>
          <w:sz w:val="28"/>
          <w:szCs w:val="28"/>
        </w:rPr>
        <w:t xml:space="preserve"> та </w:t>
      </w:r>
      <w:proofErr w:type="spellStart"/>
      <w:r w:rsidRPr="00527FD3">
        <w:rPr>
          <w:sz w:val="28"/>
          <w:szCs w:val="28"/>
        </w:rPr>
        <w:t>послуг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зобов’язані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зокрема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проводити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операції</w:t>
      </w:r>
      <w:proofErr w:type="spellEnd"/>
      <w:r w:rsidRPr="00527FD3">
        <w:rPr>
          <w:sz w:val="28"/>
          <w:szCs w:val="28"/>
        </w:rPr>
        <w:t xml:space="preserve"> на </w:t>
      </w:r>
      <w:proofErr w:type="spellStart"/>
      <w:r w:rsidRPr="00527FD3">
        <w:rPr>
          <w:sz w:val="28"/>
          <w:szCs w:val="28"/>
        </w:rPr>
        <w:t>повну</w:t>
      </w:r>
      <w:proofErr w:type="spellEnd"/>
      <w:r w:rsidRPr="00527FD3">
        <w:rPr>
          <w:sz w:val="28"/>
          <w:szCs w:val="28"/>
        </w:rPr>
        <w:t xml:space="preserve"> суму покупки (</w:t>
      </w:r>
      <w:proofErr w:type="spellStart"/>
      <w:r w:rsidRPr="00527FD3">
        <w:rPr>
          <w:sz w:val="28"/>
          <w:szCs w:val="28"/>
        </w:rPr>
        <w:t>надання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послуги</w:t>
      </w:r>
      <w:proofErr w:type="spellEnd"/>
      <w:r w:rsidRPr="00527FD3">
        <w:rPr>
          <w:sz w:val="28"/>
          <w:szCs w:val="28"/>
        </w:rPr>
        <w:t xml:space="preserve">) через </w:t>
      </w:r>
      <w:proofErr w:type="spellStart"/>
      <w:r w:rsidRPr="00527FD3">
        <w:rPr>
          <w:sz w:val="28"/>
          <w:szCs w:val="28"/>
        </w:rPr>
        <w:t>зареєстровані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опломбовані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встановленому</w:t>
      </w:r>
      <w:proofErr w:type="spellEnd"/>
      <w:r w:rsidRPr="00527FD3">
        <w:rPr>
          <w:sz w:val="28"/>
          <w:szCs w:val="28"/>
        </w:rPr>
        <w:t xml:space="preserve"> порядку та </w:t>
      </w:r>
      <w:proofErr w:type="spellStart"/>
      <w:r w:rsidRPr="00527FD3">
        <w:rPr>
          <w:sz w:val="28"/>
          <w:szCs w:val="28"/>
        </w:rPr>
        <w:t>переведені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фіскальний</w:t>
      </w:r>
      <w:proofErr w:type="spellEnd"/>
      <w:r w:rsidRPr="00527FD3">
        <w:rPr>
          <w:sz w:val="28"/>
          <w:szCs w:val="28"/>
        </w:rPr>
        <w:t xml:space="preserve"> режим </w:t>
      </w:r>
      <w:proofErr w:type="spellStart"/>
      <w:r w:rsidRPr="00527FD3">
        <w:rPr>
          <w:sz w:val="28"/>
          <w:szCs w:val="28"/>
        </w:rPr>
        <w:t>роботи</w:t>
      </w:r>
      <w:proofErr w:type="spellEnd"/>
      <w:r w:rsidRPr="00527FD3">
        <w:rPr>
          <w:sz w:val="28"/>
          <w:szCs w:val="28"/>
        </w:rPr>
        <w:t xml:space="preserve"> РРО з </w:t>
      </w:r>
      <w:proofErr w:type="spellStart"/>
      <w:r w:rsidRPr="00527FD3">
        <w:rPr>
          <w:sz w:val="28"/>
          <w:szCs w:val="28"/>
        </w:rPr>
        <w:t>роздрукуванням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відповідних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документів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що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proofErr w:type="gramStart"/>
      <w:r w:rsidRPr="00527FD3">
        <w:rPr>
          <w:sz w:val="28"/>
          <w:szCs w:val="28"/>
        </w:rPr>
        <w:t>п</w:t>
      </w:r>
      <w:proofErr w:type="gramEnd"/>
      <w:r w:rsidRPr="00527FD3">
        <w:rPr>
          <w:sz w:val="28"/>
          <w:szCs w:val="28"/>
        </w:rPr>
        <w:t>ідтверджують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виконання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операцій</w:t>
      </w:r>
      <w:proofErr w:type="spellEnd"/>
      <w:r w:rsidRPr="00527FD3">
        <w:rPr>
          <w:sz w:val="28"/>
          <w:szCs w:val="28"/>
        </w:rPr>
        <w:t>.</w:t>
      </w:r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</w:t>
      </w:r>
      <w:proofErr w:type="spellStart"/>
      <w:proofErr w:type="gramStart"/>
      <w:r w:rsidRPr="00527FD3">
        <w:rPr>
          <w:sz w:val="28"/>
          <w:szCs w:val="28"/>
        </w:rPr>
        <w:t>Місцем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проведення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розрахунків</w:t>
      </w:r>
      <w:proofErr w:type="spellEnd"/>
      <w:r w:rsidRPr="00527FD3">
        <w:rPr>
          <w:sz w:val="28"/>
          <w:szCs w:val="28"/>
        </w:rPr>
        <w:t xml:space="preserve"> є </w:t>
      </w:r>
      <w:proofErr w:type="spellStart"/>
      <w:r w:rsidRPr="00527FD3">
        <w:rPr>
          <w:sz w:val="28"/>
          <w:szCs w:val="28"/>
        </w:rPr>
        <w:t>місце</w:t>
      </w:r>
      <w:proofErr w:type="spellEnd"/>
      <w:r w:rsidRPr="00527FD3">
        <w:rPr>
          <w:sz w:val="28"/>
          <w:szCs w:val="28"/>
        </w:rPr>
        <w:t xml:space="preserve">, де </w:t>
      </w:r>
      <w:proofErr w:type="spellStart"/>
      <w:r w:rsidRPr="00527FD3">
        <w:rPr>
          <w:sz w:val="28"/>
          <w:szCs w:val="28"/>
        </w:rPr>
        <w:t>здійснюються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розрахунки</w:t>
      </w:r>
      <w:proofErr w:type="spellEnd"/>
      <w:r w:rsidRPr="00527FD3">
        <w:rPr>
          <w:sz w:val="28"/>
          <w:szCs w:val="28"/>
        </w:rPr>
        <w:t xml:space="preserve"> з </w:t>
      </w:r>
      <w:proofErr w:type="spellStart"/>
      <w:r w:rsidRPr="00527FD3">
        <w:rPr>
          <w:sz w:val="28"/>
          <w:szCs w:val="28"/>
        </w:rPr>
        <w:t>покупцем</w:t>
      </w:r>
      <w:proofErr w:type="spellEnd"/>
      <w:r w:rsidRPr="00527FD3">
        <w:rPr>
          <w:sz w:val="28"/>
          <w:szCs w:val="28"/>
        </w:rPr>
        <w:t xml:space="preserve"> за </w:t>
      </w:r>
      <w:proofErr w:type="spellStart"/>
      <w:r w:rsidRPr="00527FD3">
        <w:rPr>
          <w:sz w:val="28"/>
          <w:szCs w:val="28"/>
        </w:rPr>
        <w:t>продані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товари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надані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послуги</w:t>
      </w:r>
      <w:proofErr w:type="spellEnd"/>
      <w:r w:rsidRPr="00527FD3">
        <w:rPr>
          <w:sz w:val="28"/>
          <w:szCs w:val="28"/>
        </w:rPr>
        <w:t xml:space="preserve">) та </w:t>
      </w:r>
      <w:proofErr w:type="spellStart"/>
      <w:r w:rsidRPr="00527FD3">
        <w:rPr>
          <w:sz w:val="28"/>
          <w:szCs w:val="28"/>
        </w:rPr>
        <w:t>зберігаються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отримані</w:t>
      </w:r>
      <w:proofErr w:type="spellEnd"/>
      <w:r w:rsidRPr="00527FD3">
        <w:rPr>
          <w:sz w:val="28"/>
          <w:szCs w:val="28"/>
        </w:rPr>
        <w:t xml:space="preserve"> за </w:t>
      </w:r>
      <w:proofErr w:type="spellStart"/>
      <w:r w:rsidRPr="00527FD3">
        <w:rPr>
          <w:sz w:val="28"/>
          <w:szCs w:val="28"/>
        </w:rPr>
        <w:t>реалізовані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товари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надані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послуги</w:t>
      </w:r>
      <w:proofErr w:type="spellEnd"/>
      <w:r w:rsidRPr="00527FD3">
        <w:rPr>
          <w:sz w:val="28"/>
          <w:szCs w:val="28"/>
        </w:rPr>
        <w:t xml:space="preserve">) </w:t>
      </w:r>
      <w:proofErr w:type="spellStart"/>
      <w:r w:rsidRPr="00527FD3">
        <w:rPr>
          <w:sz w:val="28"/>
          <w:szCs w:val="28"/>
        </w:rPr>
        <w:t>готівкові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кошти</w:t>
      </w:r>
      <w:proofErr w:type="spellEnd"/>
      <w:r w:rsidRPr="00527FD3">
        <w:rPr>
          <w:sz w:val="28"/>
          <w:szCs w:val="28"/>
        </w:rPr>
        <w:t xml:space="preserve">, а </w:t>
      </w:r>
      <w:proofErr w:type="spellStart"/>
      <w:r w:rsidRPr="00527FD3">
        <w:rPr>
          <w:sz w:val="28"/>
          <w:szCs w:val="28"/>
        </w:rPr>
        <w:t>також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місце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отримання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покупцем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попередньо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оплачених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 (</w:t>
      </w:r>
      <w:proofErr w:type="spellStart"/>
      <w:r w:rsidRPr="00527FD3">
        <w:rPr>
          <w:sz w:val="28"/>
          <w:szCs w:val="28"/>
        </w:rPr>
        <w:t>послуг</w:t>
      </w:r>
      <w:proofErr w:type="spellEnd"/>
      <w:r w:rsidRPr="00527FD3">
        <w:rPr>
          <w:sz w:val="28"/>
          <w:szCs w:val="28"/>
        </w:rPr>
        <w:t xml:space="preserve">) </w:t>
      </w:r>
      <w:proofErr w:type="spellStart"/>
      <w:r w:rsidRPr="00527FD3">
        <w:rPr>
          <w:sz w:val="28"/>
          <w:szCs w:val="28"/>
        </w:rPr>
        <w:t>із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застосуванням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платіжних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карток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платіжних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чеків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жетонів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тощо</w:t>
      </w:r>
      <w:proofErr w:type="spellEnd"/>
      <w:r w:rsidRPr="00527FD3">
        <w:rPr>
          <w:sz w:val="28"/>
          <w:szCs w:val="28"/>
        </w:rPr>
        <w:t xml:space="preserve"> (ст. 2 Закону № 265).</w:t>
      </w:r>
      <w:proofErr w:type="gramEnd"/>
    </w:p>
    <w:p w:rsidR="00527FD3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Разом з </w:t>
      </w:r>
      <w:proofErr w:type="spellStart"/>
      <w:r w:rsidRPr="00527FD3">
        <w:rPr>
          <w:sz w:val="28"/>
          <w:szCs w:val="28"/>
        </w:rPr>
        <w:t>тим</w:t>
      </w:r>
      <w:proofErr w:type="spellEnd"/>
      <w:r w:rsidRPr="00527FD3">
        <w:rPr>
          <w:sz w:val="28"/>
          <w:szCs w:val="28"/>
        </w:rPr>
        <w:t xml:space="preserve">, Порядком </w:t>
      </w:r>
      <w:proofErr w:type="spellStart"/>
      <w:r w:rsidRPr="00527FD3">
        <w:rPr>
          <w:sz w:val="28"/>
          <w:szCs w:val="28"/>
        </w:rPr>
        <w:t>гарантійного</w:t>
      </w:r>
      <w:proofErr w:type="spellEnd"/>
      <w:r w:rsidRPr="00527FD3">
        <w:rPr>
          <w:sz w:val="28"/>
          <w:szCs w:val="28"/>
        </w:rPr>
        <w:t xml:space="preserve"> ремонту (</w:t>
      </w:r>
      <w:proofErr w:type="spellStart"/>
      <w:r w:rsidRPr="00527FD3">
        <w:rPr>
          <w:sz w:val="28"/>
          <w:szCs w:val="28"/>
        </w:rPr>
        <w:t>обслуговування</w:t>
      </w:r>
      <w:proofErr w:type="spellEnd"/>
      <w:r w:rsidRPr="00527FD3">
        <w:rPr>
          <w:sz w:val="28"/>
          <w:szCs w:val="28"/>
        </w:rPr>
        <w:t xml:space="preserve">) </w:t>
      </w:r>
      <w:proofErr w:type="spellStart"/>
      <w:r w:rsidRPr="00527FD3">
        <w:rPr>
          <w:sz w:val="28"/>
          <w:szCs w:val="28"/>
        </w:rPr>
        <w:t>або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гарантійної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заміни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proofErr w:type="gramStart"/>
      <w:r w:rsidRPr="00527FD3">
        <w:rPr>
          <w:sz w:val="28"/>
          <w:szCs w:val="28"/>
        </w:rPr>
        <w:t>техн</w:t>
      </w:r>
      <w:proofErr w:type="gramEnd"/>
      <w:r w:rsidRPr="00527FD3">
        <w:rPr>
          <w:sz w:val="28"/>
          <w:szCs w:val="28"/>
        </w:rPr>
        <w:t>ічно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складних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побутових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 та </w:t>
      </w:r>
      <w:proofErr w:type="spellStart"/>
      <w:r w:rsidRPr="00527FD3">
        <w:rPr>
          <w:sz w:val="28"/>
          <w:szCs w:val="28"/>
        </w:rPr>
        <w:t>іншими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нормативними</w:t>
      </w:r>
      <w:proofErr w:type="spellEnd"/>
      <w:r w:rsidRPr="00527FD3">
        <w:rPr>
          <w:sz w:val="28"/>
          <w:szCs w:val="28"/>
        </w:rPr>
        <w:t xml:space="preserve"> документами, </w:t>
      </w:r>
      <w:proofErr w:type="spellStart"/>
      <w:r w:rsidRPr="00527FD3">
        <w:rPr>
          <w:sz w:val="28"/>
          <w:szCs w:val="28"/>
        </w:rPr>
        <w:t>затвердженим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постановою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Кабінету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Міністрів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України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від</w:t>
      </w:r>
      <w:proofErr w:type="spellEnd"/>
      <w:r w:rsidRPr="00527FD3">
        <w:rPr>
          <w:sz w:val="28"/>
          <w:szCs w:val="28"/>
        </w:rPr>
        <w:t xml:space="preserve"> 11 </w:t>
      </w:r>
      <w:proofErr w:type="spellStart"/>
      <w:r w:rsidRPr="00527FD3">
        <w:rPr>
          <w:sz w:val="28"/>
          <w:szCs w:val="28"/>
        </w:rPr>
        <w:t>квітня</w:t>
      </w:r>
      <w:proofErr w:type="spellEnd"/>
      <w:r w:rsidRPr="00527FD3">
        <w:rPr>
          <w:sz w:val="28"/>
          <w:szCs w:val="28"/>
        </w:rPr>
        <w:t xml:space="preserve"> 2002 року № 506 </w:t>
      </w:r>
      <w:proofErr w:type="spellStart"/>
      <w:r w:rsidRPr="00527FD3">
        <w:rPr>
          <w:sz w:val="28"/>
          <w:szCs w:val="28"/>
        </w:rPr>
        <w:t>із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змінами</w:t>
      </w:r>
      <w:proofErr w:type="spellEnd"/>
      <w:r w:rsidRPr="00527FD3">
        <w:rPr>
          <w:sz w:val="28"/>
          <w:szCs w:val="28"/>
        </w:rPr>
        <w:t xml:space="preserve"> та </w:t>
      </w:r>
      <w:proofErr w:type="spellStart"/>
      <w:r w:rsidRPr="00527FD3">
        <w:rPr>
          <w:sz w:val="28"/>
          <w:szCs w:val="28"/>
        </w:rPr>
        <w:t>доповненнями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регламентується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торговельна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діяльність</w:t>
      </w:r>
      <w:proofErr w:type="spellEnd"/>
      <w:r w:rsidRPr="00527FD3">
        <w:rPr>
          <w:sz w:val="28"/>
          <w:szCs w:val="28"/>
        </w:rPr>
        <w:t xml:space="preserve"> у </w:t>
      </w:r>
      <w:proofErr w:type="spellStart"/>
      <w:r w:rsidRPr="00527FD3">
        <w:rPr>
          <w:sz w:val="28"/>
          <w:szCs w:val="28"/>
        </w:rPr>
        <w:t>цій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сфері</w:t>
      </w:r>
      <w:proofErr w:type="spellEnd"/>
      <w:r w:rsidRPr="00527FD3">
        <w:rPr>
          <w:sz w:val="28"/>
          <w:szCs w:val="28"/>
        </w:rPr>
        <w:t>.</w:t>
      </w:r>
    </w:p>
    <w:p w:rsidR="00A12CDE" w:rsidRPr="00527FD3" w:rsidRDefault="00527FD3" w:rsidP="00527FD3">
      <w:pPr>
        <w:rPr>
          <w:sz w:val="28"/>
          <w:szCs w:val="28"/>
        </w:rPr>
      </w:pPr>
      <w:r w:rsidRPr="00527FD3">
        <w:rPr>
          <w:sz w:val="28"/>
          <w:szCs w:val="28"/>
        </w:rPr>
        <w:t xml:space="preserve">     Таким чином, </w:t>
      </w:r>
      <w:proofErr w:type="spellStart"/>
      <w:r w:rsidRPr="00527FD3">
        <w:rPr>
          <w:sz w:val="28"/>
          <w:szCs w:val="28"/>
        </w:rPr>
        <w:t>якщо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фізична</w:t>
      </w:r>
      <w:proofErr w:type="spellEnd"/>
      <w:r w:rsidRPr="00527FD3">
        <w:rPr>
          <w:sz w:val="28"/>
          <w:szCs w:val="28"/>
        </w:rPr>
        <w:t xml:space="preserve"> особа – </w:t>
      </w:r>
      <w:proofErr w:type="spellStart"/>
      <w:proofErr w:type="gramStart"/>
      <w:r w:rsidRPr="00527FD3">
        <w:rPr>
          <w:sz w:val="28"/>
          <w:szCs w:val="28"/>
        </w:rPr>
        <w:t>п</w:t>
      </w:r>
      <w:proofErr w:type="gramEnd"/>
      <w:r w:rsidRPr="00527FD3">
        <w:rPr>
          <w:sz w:val="28"/>
          <w:szCs w:val="28"/>
        </w:rPr>
        <w:t>ідприємець</w:t>
      </w:r>
      <w:proofErr w:type="spellEnd"/>
      <w:r w:rsidRPr="00527FD3">
        <w:rPr>
          <w:sz w:val="28"/>
          <w:szCs w:val="28"/>
        </w:rPr>
        <w:t xml:space="preserve"> – </w:t>
      </w:r>
      <w:proofErr w:type="spellStart"/>
      <w:r w:rsidRPr="00527FD3">
        <w:rPr>
          <w:sz w:val="28"/>
          <w:szCs w:val="28"/>
        </w:rPr>
        <w:t>платник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єдиного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податку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другої</w:t>
      </w:r>
      <w:proofErr w:type="spellEnd"/>
      <w:r w:rsidRPr="00527FD3">
        <w:rPr>
          <w:sz w:val="28"/>
          <w:szCs w:val="28"/>
        </w:rPr>
        <w:t xml:space="preserve"> - </w:t>
      </w:r>
      <w:proofErr w:type="spellStart"/>
      <w:r w:rsidRPr="00527FD3">
        <w:rPr>
          <w:sz w:val="28"/>
          <w:szCs w:val="28"/>
        </w:rPr>
        <w:t>четвертої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груп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здійснює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реалізацію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технічно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складних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побутових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які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підлягають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гарантійному</w:t>
      </w:r>
      <w:proofErr w:type="spellEnd"/>
      <w:r w:rsidRPr="00527FD3">
        <w:rPr>
          <w:sz w:val="28"/>
          <w:szCs w:val="28"/>
        </w:rPr>
        <w:t xml:space="preserve"> ремонту </w:t>
      </w:r>
      <w:proofErr w:type="spellStart"/>
      <w:r w:rsidRPr="00527FD3">
        <w:rPr>
          <w:sz w:val="28"/>
          <w:szCs w:val="28"/>
        </w:rPr>
        <w:t>лише</w:t>
      </w:r>
      <w:proofErr w:type="spellEnd"/>
      <w:r w:rsidRPr="00527FD3">
        <w:rPr>
          <w:sz w:val="28"/>
          <w:szCs w:val="28"/>
        </w:rPr>
        <w:t xml:space="preserve"> в </w:t>
      </w:r>
      <w:proofErr w:type="spellStart"/>
      <w:r w:rsidRPr="00527FD3">
        <w:rPr>
          <w:sz w:val="28"/>
          <w:szCs w:val="28"/>
        </w:rPr>
        <w:t>одній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із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господарських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одиниць</w:t>
      </w:r>
      <w:proofErr w:type="spellEnd"/>
      <w:r w:rsidRPr="00527FD3">
        <w:rPr>
          <w:sz w:val="28"/>
          <w:szCs w:val="28"/>
        </w:rPr>
        <w:t xml:space="preserve">, то </w:t>
      </w:r>
      <w:proofErr w:type="spellStart"/>
      <w:r w:rsidRPr="00527FD3">
        <w:rPr>
          <w:sz w:val="28"/>
          <w:szCs w:val="28"/>
        </w:rPr>
        <w:t>така</w:t>
      </w:r>
      <w:proofErr w:type="spellEnd"/>
      <w:r w:rsidRPr="00527FD3">
        <w:rPr>
          <w:sz w:val="28"/>
          <w:szCs w:val="28"/>
        </w:rPr>
        <w:t xml:space="preserve"> особа </w:t>
      </w:r>
      <w:proofErr w:type="spellStart"/>
      <w:r w:rsidRPr="00527FD3">
        <w:rPr>
          <w:sz w:val="28"/>
          <w:szCs w:val="28"/>
        </w:rPr>
        <w:t>зобов’язана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проводити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операції</w:t>
      </w:r>
      <w:proofErr w:type="spellEnd"/>
      <w:r w:rsidRPr="00527FD3">
        <w:rPr>
          <w:sz w:val="28"/>
          <w:szCs w:val="28"/>
        </w:rPr>
        <w:t xml:space="preserve"> за </w:t>
      </w:r>
      <w:proofErr w:type="spellStart"/>
      <w:r w:rsidRPr="00527FD3">
        <w:rPr>
          <w:sz w:val="28"/>
          <w:szCs w:val="28"/>
        </w:rPr>
        <w:t>однаковим</w:t>
      </w:r>
      <w:proofErr w:type="spellEnd"/>
      <w:r w:rsidRPr="00527FD3">
        <w:rPr>
          <w:sz w:val="28"/>
          <w:szCs w:val="28"/>
        </w:rPr>
        <w:t xml:space="preserve"> порядком на </w:t>
      </w:r>
      <w:proofErr w:type="spellStart"/>
      <w:r w:rsidRPr="00527FD3">
        <w:rPr>
          <w:sz w:val="28"/>
          <w:szCs w:val="28"/>
        </w:rPr>
        <w:t>усіх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структурних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підрозділах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зокрема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застосовувати</w:t>
      </w:r>
      <w:proofErr w:type="spellEnd"/>
      <w:r w:rsidRPr="00527FD3">
        <w:rPr>
          <w:sz w:val="28"/>
          <w:szCs w:val="28"/>
        </w:rPr>
        <w:t xml:space="preserve"> РРО </w:t>
      </w:r>
      <w:proofErr w:type="spellStart"/>
      <w:r w:rsidRPr="00527FD3">
        <w:rPr>
          <w:sz w:val="28"/>
          <w:szCs w:val="28"/>
        </w:rPr>
        <w:t>або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розрахункові</w:t>
      </w:r>
      <w:proofErr w:type="spellEnd"/>
      <w:r w:rsidRPr="00527FD3">
        <w:rPr>
          <w:sz w:val="28"/>
          <w:szCs w:val="28"/>
        </w:rPr>
        <w:t xml:space="preserve"> книжки та книги </w:t>
      </w:r>
      <w:proofErr w:type="spellStart"/>
      <w:proofErr w:type="gramStart"/>
      <w:r w:rsidRPr="00527FD3">
        <w:rPr>
          <w:sz w:val="28"/>
          <w:szCs w:val="28"/>
        </w:rPr>
        <w:t>обл</w:t>
      </w:r>
      <w:proofErr w:type="gramEnd"/>
      <w:r w:rsidRPr="00527FD3">
        <w:rPr>
          <w:sz w:val="28"/>
          <w:szCs w:val="28"/>
        </w:rPr>
        <w:t>іку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розрахункових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операцій</w:t>
      </w:r>
      <w:proofErr w:type="spellEnd"/>
      <w:r w:rsidRPr="00527FD3">
        <w:rPr>
          <w:sz w:val="28"/>
          <w:szCs w:val="28"/>
        </w:rPr>
        <w:t xml:space="preserve"> на </w:t>
      </w:r>
      <w:proofErr w:type="spellStart"/>
      <w:r w:rsidRPr="00527FD3">
        <w:rPr>
          <w:sz w:val="28"/>
          <w:szCs w:val="28"/>
        </w:rPr>
        <w:t>всіх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інших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господарських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одиницях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незалежно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від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асортименту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товарів</w:t>
      </w:r>
      <w:proofErr w:type="spellEnd"/>
      <w:r w:rsidRPr="00527FD3">
        <w:rPr>
          <w:sz w:val="28"/>
          <w:szCs w:val="28"/>
        </w:rPr>
        <w:t xml:space="preserve">, </w:t>
      </w:r>
      <w:proofErr w:type="spellStart"/>
      <w:r w:rsidRPr="00527FD3">
        <w:rPr>
          <w:sz w:val="28"/>
          <w:szCs w:val="28"/>
        </w:rPr>
        <w:t>оскільки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законодавством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передбачені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вимоги</w:t>
      </w:r>
      <w:proofErr w:type="spellEnd"/>
      <w:r w:rsidRPr="00527FD3">
        <w:rPr>
          <w:sz w:val="28"/>
          <w:szCs w:val="28"/>
        </w:rPr>
        <w:t xml:space="preserve"> до </w:t>
      </w:r>
      <w:proofErr w:type="spellStart"/>
      <w:r w:rsidRPr="00527FD3">
        <w:rPr>
          <w:sz w:val="28"/>
          <w:szCs w:val="28"/>
        </w:rPr>
        <w:t>платника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податків</w:t>
      </w:r>
      <w:proofErr w:type="spellEnd"/>
      <w:r w:rsidRPr="00527FD3">
        <w:rPr>
          <w:sz w:val="28"/>
          <w:szCs w:val="28"/>
        </w:rPr>
        <w:t xml:space="preserve"> – </w:t>
      </w:r>
      <w:proofErr w:type="spellStart"/>
      <w:r w:rsidRPr="00527FD3">
        <w:rPr>
          <w:sz w:val="28"/>
          <w:szCs w:val="28"/>
        </w:rPr>
        <w:t>суб’єкта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господарювання</w:t>
      </w:r>
      <w:proofErr w:type="spellEnd"/>
      <w:r w:rsidRPr="00527FD3">
        <w:rPr>
          <w:sz w:val="28"/>
          <w:szCs w:val="28"/>
        </w:rPr>
        <w:t xml:space="preserve">, а не до </w:t>
      </w:r>
      <w:proofErr w:type="spellStart"/>
      <w:r w:rsidRPr="00527FD3">
        <w:rPr>
          <w:sz w:val="28"/>
          <w:szCs w:val="28"/>
        </w:rPr>
        <w:t>його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структурних</w:t>
      </w:r>
      <w:proofErr w:type="spellEnd"/>
      <w:r w:rsidRPr="00527FD3">
        <w:rPr>
          <w:sz w:val="28"/>
          <w:szCs w:val="28"/>
        </w:rPr>
        <w:t xml:space="preserve"> </w:t>
      </w:r>
      <w:proofErr w:type="spellStart"/>
      <w:r w:rsidRPr="00527FD3">
        <w:rPr>
          <w:sz w:val="28"/>
          <w:szCs w:val="28"/>
        </w:rPr>
        <w:t>підрозділів</w:t>
      </w:r>
      <w:proofErr w:type="spellEnd"/>
      <w:r w:rsidRPr="00527FD3">
        <w:rPr>
          <w:sz w:val="28"/>
          <w:szCs w:val="28"/>
        </w:rPr>
        <w:t>.</w:t>
      </w:r>
    </w:p>
    <w:sectPr w:rsidR="00A12CDE" w:rsidRPr="0052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24"/>
    <w:rsid w:val="001F3024"/>
    <w:rsid w:val="00333439"/>
    <w:rsid w:val="004513D5"/>
    <w:rsid w:val="00527FD3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2018-08-28T11:59:00Z</dcterms:created>
  <dcterms:modified xsi:type="dcterms:W3CDTF">2018-08-28T14:05:00Z</dcterms:modified>
</cp:coreProperties>
</file>